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708"/>
      </w:tblGrid>
      <w:tr w:rsidR="00372EB3" w:rsidTr="00C542F4">
        <w:tc>
          <w:tcPr>
            <w:tcW w:w="5148" w:type="dxa"/>
          </w:tcPr>
          <w:p w:rsidR="00372EB3" w:rsidRDefault="00372EB3" w:rsidP="00372EB3">
            <w:r w:rsidRPr="001B5DD6">
              <w:rPr>
                <w:b/>
              </w:rPr>
              <w:t>Policy / Procedure</w:t>
            </w:r>
            <w:r>
              <w:t xml:space="preserve">: </w:t>
            </w:r>
            <w:r w:rsidRPr="000D701C">
              <w:rPr>
                <w:rFonts w:asciiTheme="minorHAnsi" w:eastAsiaTheme="minorHAnsi" w:hAnsiTheme="minorHAnsi" w:cstheme="minorBidi"/>
              </w:rPr>
              <w:t>Prioritization of PSH and Chronically Homeless</w:t>
            </w:r>
          </w:p>
        </w:tc>
        <w:tc>
          <w:tcPr>
            <w:tcW w:w="3708" w:type="dxa"/>
            <w:vMerge w:val="restart"/>
            <w:vAlign w:val="center"/>
          </w:tcPr>
          <w:p w:rsidR="00372EB3" w:rsidRDefault="00372EB3" w:rsidP="00C542F4">
            <w:pPr>
              <w:jc w:val="center"/>
            </w:pPr>
            <w:r>
              <w:rPr>
                <w:noProof/>
              </w:rPr>
              <w:drawing>
                <wp:inline distT="0" distB="0" distL="0" distR="0" wp14:anchorId="0D8B51AA" wp14:editId="34C8ABD8">
                  <wp:extent cx="1876425" cy="542925"/>
                  <wp:effectExtent l="19050" t="0" r="9525" b="0"/>
                  <wp:docPr id="1" name="Picture 1" descr="SC-CHAP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HAP letters"/>
                          <pic:cNvPicPr>
                            <a:picLocks noChangeAspect="1" noChangeArrowheads="1"/>
                          </pic:cNvPicPr>
                        </pic:nvPicPr>
                        <pic:blipFill>
                          <a:blip r:embed="rId6" cstate="print"/>
                          <a:srcRect l="20833" t="-970" r="20833" b="7767"/>
                          <a:stretch>
                            <a:fillRect/>
                          </a:stretch>
                        </pic:blipFill>
                        <pic:spPr bwMode="auto">
                          <a:xfrm>
                            <a:off x="0" y="0"/>
                            <a:ext cx="1876425" cy="542925"/>
                          </a:xfrm>
                          <a:prstGeom prst="rect">
                            <a:avLst/>
                          </a:prstGeom>
                          <a:noFill/>
                          <a:ln w="9525">
                            <a:noFill/>
                            <a:miter lim="800000"/>
                            <a:headEnd/>
                            <a:tailEnd/>
                          </a:ln>
                        </pic:spPr>
                      </pic:pic>
                    </a:graphicData>
                  </a:graphic>
                </wp:inline>
              </w:drawing>
            </w:r>
          </w:p>
        </w:tc>
      </w:tr>
      <w:tr w:rsidR="00372EB3" w:rsidTr="00C542F4">
        <w:tc>
          <w:tcPr>
            <w:tcW w:w="5148" w:type="dxa"/>
          </w:tcPr>
          <w:p w:rsidR="00372EB3" w:rsidRDefault="00372EB3" w:rsidP="00C542F4">
            <w:r w:rsidRPr="001B5DD6">
              <w:rPr>
                <w:b/>
              </w:rPr>
              <w:t>Procedure Number</w:t>
            </w:r>
            <w:r>
              <w:t xml:space="preserve">:  </w:t>
            </w:r>
            <w:r w:rsidRPr="000D701C">
              <w:rPr>
                <w:rFonts w:asciiTheme="minorHAnsi" w:eastAsiaTheme="minorHAnsi" w:hAnsiTheme="minorHAnsi" w:cstheme="minorBidi"/>
              </w:rPr>
              <w:t>311</w:t>
            </w:r>
          </w:p>
        </w:tc>
        <w:tc>
          <w:tcPr>
            <w:tcW w:w="3708" w:type="dxa"/>
            <w:vMerge/>
          </w:tcPr>
          <w:p w:rsidR="00372EB3" w:rsidRDefault="00372EB3" w:rsidP="00C542F4"/>
        </w:tc>
      </w:tr>
      <w:tr w:rsidR="00372EB3" w:rsidRPr="009F62B1" w:rsidTr="00C542F4">
        <w:tc>
          <w:tcPr>
            <w:tcW w:w="5148" w:type="dxa"/>
          </w:tcPr>
          <w:p w:rsidR="00372EB3" w:rsidRPr="009F62B1" w:rsidRDefault="00372EB3" w:rsidP="00372EB3">
            <w:r w:rsidRPr="009F62B1">
              <w:rPr>
                <w:b/>
              </w:rPr>
              <w:t>Date Approved by SCCHAP</w:t>
            </w:r>
            <w:r w:rsidRPr="009F62B1">
              <w:t xml:space="preserve">:  </w:t>
            </w:r>
            <w:r w:rsidR="00C02318" w:rsidRPr="009F62B1">
              <w:rPr>
                <w:rFonts w:asciiTheme="minorHAnsi" w:eastAsiaTheme="minorHAnsi" w:hAnsiTheme="minorHAnsi" w:cstheme="minorBidi"/>
              </w:rPr>
              <w:t>7/12/2016</w:t>
            </w:r>
          </w:p>
        </w:tc>
        <w:tc>
          <w:tcPr>
            <w:tcW w:w="3708" w:type="dxa"/>
            <w:vMerge/>
          </w:tcPr>
          <w:p w:rsidR="00372EB3" w:rsidRPr="009F62B1" w:rsidRDefault="00372EB3" w:rsidP="00C542F4"/>
        </w:tc>
      </w:tr>
      <w:tr w:rsidR="00372EB3" w:rsidTr="00C542F4">
        <w:tc>
          <w:tcPr>
            <w:tcW w:w="5148" w:type="dxa"/>
          </w:tcPr>
          <w:p w:rsidR="00372EB3" w:rsidRPr="009F62B1" w:rsidRDefault="00372EB3" w:rsidP="000D701C">
            <w:r w:rsidRPr="009F62B1">
              <w:rPr>
                <w:b/>
              </w:rPr>
              <w:t>Date of Last Revision/Review</w:t>
            </w:r>
            <w:r w:rsidRPr="009F62B1">
              <w:t xml:space="preserve">:  </w:t>
            </w:r>
            <w:r w:rsidR="000D701C" w:rsidRPr="009F62B1">
              <w:rPr>
                <w:rFonts w:asciiTheme="minorHAnsi" w:eastAsiaTheme="minorHAnsi" w:hAnsiTheme="minorHAnsi" w:cstheme="minorBidi"/>
              </w:rPr>
              <w:t>6/1</w:t>
            </w:r>
            <w:r w:rsidR="00C02318" w:rsidRPr="009F62B1">
              <w:rPr>
                <w:rFonts w:asciiTheme="minorHAnsi" w:eastAsiaTheme="minorHAnsi" w:hAnsiTheme="minorHAnsi" w:cstheme="minorBidi"/>
              </w:rPr>
              <w:t>/2016</w:t>
            </w:r>
          </w:p>
        </w:tc>
        <w:tc>
          <w:tcPr>
            <w:tcW w:w="3708" w:type="dxa"/>
            <w:vMerge/>
          </w:tcPr>
          <w:p w:rsidR="00372EB3" w:rsidRDefault="00372EB3" w:rsidP="00C542F4"/>
        </w:tc>
      </w:tr>
    </w:tbl>
    <w:p w:rsidR="001A1CAE" w:rsidRDefault="001A1CAE" w:rsidP="00E27CC6">
      <w:pPr>
        <w:pStyle w:val="NoSpacing"/>
      </w:pPr>
    </w:p>
    <w:p w:rsidR="00372EB3" w:rsidRDefault="00372EB3" w:rsidP="00E27CC6">
      <w:pPr>
        <w:pStyle w:val="NoSpacing"/>
        <w:rPr>
          <w:sz w:val="24"/>
          <w:szCs w:val="24"/>
        </w:rPr>
      </w:pPr>
      <w:r w:rsidRPr="00372EB3">
        <w:rPr>
          <w:b/>
          <w:sz w:val="24"/>
          <w:szCs w:val="24"/>
        </w:rPr>
        <w:t>Purpose:</w:t>
      </w:r>
      <w:r>
        <w:rPr>
          <w:sz w:val="24"/>
          <w:szCs w:val="24"/>
        </w:rPr>
        <w:t xml:space="preserve">  To develop a prioritization process for </w:t>
      </w:r>
      <w:proofErr w:type="spellStart"/>
      <w:r>
        <w:rPr>
          <w:sz w:val="24"/>
          <w:szCs w:val="24"/>
        </w:rPr>
        <w:t>CoC</w:t>
      </w:r>
      <w:proofErr w:type="spellEnd"/>
      <w:r>
        <w:rPr>
          <w:sz w:val="24"/>
          <w:szCs w:val="24"/>
        </w:rPr>
        <w:t xml:space="preserve"> funded PSH beds to ensure that our chronically homeless and homeless persons with disabilities are </w:t>
      </w:r>
      <w:r w:rsidR="00311243">
        <w:rPr>
          <w:sz w:val="24"/>
          <w:szCs w:val="24"/>
        </w:rPr>
        <w:t>housed in permanent housing as quickly as possible.</w:t>
      </w:r>
    </w:p>
    <w:p w:rsidR="00372EB3" w:rsidRDefault="00372EB3" w:rsidP="00E27CC6">
      <w:pPr>
        <w:pStyle w:val="NoSpacing"/>
        <w:rPr>
          <w:sz w:val="24"/>
          <w:szCs w:val="24"/>
        </w:rPr>
      </w:pPr>
    </w:p>
    <w:p w:rsidR="00E27CC6" w:rsidRDefault="00E27CC6" w:rsidP="00E27CC6">
      <w:pPr>
        <w:pStyle w:val="NoSpacing"/>
        <w:rPr>
          <w:sz w:val="24"/>
          <w:szCs w:val="24"/>
        </w:rPr>
      </w:pPr>
      <w:r w:rsidRPr="00372EB3">
        <w:rPr>
          <w:b/>
          <w:sz w:val="24"/>
          <w:szCs w:val="24"/>
        </w:rPr>
        <w:t>Policy:</w:t>
      </w:r>
      <w:r>
        <w:rPr>
          <w:sz w:val="24"/>
          <w:szCs w:val="24"/>
        </w:rPr>
        <w:t xml:space="preserve">  Permanent Supportive Housing (PSH) projects provide housing and supportive services to assist homeless persons with disability to live independently.  The goal of this policy is to ensure that chronically homeless individuals and families are prioritized for placement in </w:t>
      </w:r>
      <w:proofErr w:type="spellStart"/>
      <w:r>
        <w:rPr>
          <w:sz w:val="24"/>
          <w:szCs w:val="24"/>
        </w:rPr>
        <w:t>CoC</w:t>
      </w:r>
      <w:proofErr w:type="spellEnd"/>
      <w:r>
        <w:rPr>
          <w:sz w:val="24"/>
          <w:szCs w:val="24"/>
        </w:rPr>
        <w:t xml:space="preserve"> PSH programs.</w:t>
      </w:r>
    </w:p>
    <w:p w:rsidR="00E27CC6" w:rsidRDefault="00E27CC6" w:rsidP="00E27CC6">
      <w:pPr>
        <w:pStyle w:val="NoSpacing"/>
        <w:rPr>
          <w:sz w:val="24"/>
          <w:szCs w:val="24"/>
        </w:rPr>
      </w:pPr>
    </w:p>
    <w:p w:rsidR="006621A7" w:rsidRDefault="00E27CC6" w:rsidP="00E27CC6">
      <w:pPr>
        <w:pStyle w:val="NoSpacing"/>
        <w:rPr>
          <w:sz w:val="24"/>
          <w:szCs w:val="24"/>
        </w:rPr>
      </w:pPr>
      <w:r w:rsidRPr="00372EB3">
        <w:rPr>
          <w:b/>
          <w:sz w:val="24"/>
          <w:szCs w:val="24"/>
        </w:rPr>
        <w:t>Procedure</w:t>
      </w:r>
      <w:r w:rsidR="00372EB3">
        <w:rPr>
          <w:b/>
          <w:sz w:val="24"/>
          <w:szCs w:val="24"/>
        </w:rPr>
        <w:t>s</w:t>
      </w:r>
      <w:r w:rsidRPr="00372EB3">
        <w:rPr>
          <w:b/>
          <w:sz w:val="24"/>
          <w:szCs w:val="24"/>
        </w:rPr>
        <w:t>:</w:t>
      </w:r>
      <w:r>
        <w:rPr>
          <w:sz w:val="24"/>
          <w:szCs w:val="24"/>
        </w:rPr>
        <w:t xml:space="preserve">  </w:t>
      </w:r>
    </w:p>
    <w:p w:rsidR="006621A7" w:rsidRDefault="006621A7" w:rsidP="00E27CC6">
      <w:pPr>
        <w:pStyle w:val="NoSpacing"/>
        <w:rPr>
          <w:sz w:val="24"/>
          <w:szCs w:val="24"/>
        </w:rPr>
      </w:pPr>
    </w:p>
    <w:p w:rsidR="00E27CC6" w:rsidRDefault="00E27CC6" w:rsidP="00E27CC6">
      <w:pPr>
        <w:pStyle w:val="NoSpacing"/>
        <w:rPr>
          <w:sz w:val="24"/>
          <w:szCs w:val="24"/>
        </w:rPr>
      </w:pPr>
      <w:r>
        <w:rPr>
          <w:sz w:val="24"/>
          <w:szCs w:val="24"/>
        </w:rPr>
        <w:t>In order to be eligible for permanent supportive housing, the individual/family must:</w:t>
      </w:r>
      <w:r>
        <w:rPr>
          <w:sz w:val="24"/>
          <w:szCs w:val="24"/>
        </w:rPr>
        <w:br/>
      </w:r>
    </w:p>
    <w:p w:rsidR="00E27CC6" w:rsidRDefault="00E27CC6" w:rsidP="00E27CC6">
      <w:pPr>
        <w:pStyle w:val="NoSpacing"/>
        <w:numPr>
          <w:ilvl w:val="0"/>
          <w:numId w:val="1"/>
        </w:numPr>
        <w:rPr>
          <w:sz w:val="24"/>
          <w:szCs w:val="24"/>
        </w:rPr>
      </w:pPr>
      <w:r>
        <w:rPr>
          <w:sz w:val="24"/>
          <w:szCs w:val="24"/>
        </w:rPr>
        <w:t>be homeless; and</w:t>
      </w:r>
    </w:p>
    <w:p w:rsidR="00E27CC6" w:rsidRDefault="00E27CC6" w:rsidP="00E27CC6">
      <w:pPr>
        <w:pStyle w:val="NoSpacing"/>
        <w:numPr>
          <w:ilvl w:val="0"/>
          <w:numId w:val="1"/>
        </w:numPr>
        <w:rPr>
          <w:sz w:val="24"/>
          <w:szCs w:val="24"/>
        </w:rPr>
      </w:pPr>
      <w:r>
        <w:rPr>
          <w:sz w:val="24"/>
          <w:szCs w:val="24"/>
        </w:rPr>
        <w:t>be a member of a household that has at least one documented disabled adult or minor living with an adult legal guardian; and</w:t>
      </w:r>
    </w:p>
    <w:p w:rsidR="00E27CC6" w:rsidRDefault="00E27CC6" w:rsidP="00E27CC6">
      <w:pPr>
        <w:pStyle w:val="NoSpacing"/>
        <w:numPr>
          <w:ilvl w:val="0"/>
          <w:numId w:val="1"/>
        </w:numPr>
        <w:rPr>
          <w:sz w:val="24"/>
          <w:szCs w:val="24"/>
        </w:rPr>
      </w:pPr>
      <w:r>
        <w:rPr>
          <w:sz w:val="24"/>
          <w:szCs w:val="24"/>
        </w:rPr>
        <w:t>be a member of a low income household</w:t>
      </w:r>
      <w:r>
        <w:rPr>
          <w:sz w:val="24"/>
          <w:szCs w:val="24"/>
        </w:rPr>
        <w:br/>
      </w:r>
    </w:p>
    <w:p w:rsidR="00E27CC6" w:rsidRDefault="00E27CC6" w:rsidP="00E27CC6">
      <w:pPr>
        <w:pStyle w:val="NoSpacing"/>
        <w:rPr>
          <w:sz w:val="24"/>
          <w:szCs w:val="24"/>
        </w:rPr>
      </w:pPr>
      <w:r>
        <w:rPr>
          <w:sz w:val="24"/>
          <w:szCs w:val="24"/>
        </w:rPr>
        <w:t xml:space="preserve">It is the goal of the </w:t>
      </w:r>
      <w:proofErr w:type="spellStart"/>
      <w:r>
        <w:rPr>
          <w:sz w:val="24"/>
          <w:szCs w:val="24"/>
        </w:rPr>
        <w:t>CoC</w:t>
      </w:r>
      <w:proofErr w:type="spellEnd"/>
      <w:r>
        <w:rPr>
          <w:sz w:val="24"/>
          <w:szCs w:val="24"/>
        </w:rPr>
        <w:t xml:space="preserve"> to serve those homeless individuals and families with the most severe service needs in our PSH programs.  </w:t>
      </w:r>
    </w:p>
    <w:p w:rsidR="00E27CC6" w:rsidRDefault="00E27CC6" w:rsidP="00E27CC6">
      <w:pPr>
        <w:pStyle w:val="NoSpacing"/>
        <w:rPr>
          <w:sz w:val="24"/>
          <w:szCs w:val="24"/>
        </w:rPr>
      </w:pPr>
    </w:p>
    <w:p w:rsidR="00E27CC6" w:rsidRDefault="00E27CC6" w:rsidP="00E27CC6">
      <w:pPr>
        <w:pStyle w:val="NoSpacing"/>
        <w:rPr>
          <w:sz w:val="24"/>
          <w:szCs w:val="24"/>
        </w:rPr>
      </w:pPr>
      <w:r w:rsidRPr="000623E3">
        <w:rPr>
          <w:b/>
          <w:sz w:val="24"/>
          <w:szCs w:val="24"/>
          <w:u w:val="single"/>
        </w:rPr>
        <w:t>Order of Priority</w:t>
      </w:r>
      <w:r w:rsidR="00D90BD6" w:rsidRPr="000623E3">
        <w:rPr>
          <w:b/>
          <w:sz w:val="24"/>
          <w:szCs w:val="24"/>
          <w:u w:val="single"/>
        </w:rPr>
        <w:t xml:space="preserve"> for dedicated</w:t>
      </w:r>
      <w:r w:rsidR="000623E3" w:rsidRPr="000623E3">
        <w:rPr>
          <w:b/>
          <w:sz w:val="24"/>
          <w:szCs w:val="24"/>
          <w:u w:val="single"/>
        </w:rPr>
        <w:t xml:space="preserve"> or prioritized for</w:t>
      </w:r>
      <w:r w:rsidR="00D90BD6" w:rsidRPr="000623E3">
        <w:rPr>
          <w:b/>
          <w:sz w:val="24"/>
          <w:szCs w:val="24"/>
          <w:u w:val="single"/>
        </w:rPr>
        <w:t xml:space="preserve"> CH PSH Beds</w:t>
      </w:r>
      <w:r>
        <w:rPr>
          <w:sz w:val="24"/>
          <w:szCs w:val="24"/>
        </w:rPr>
        <w:t xml:space="preserve">:  </w:t>
      </w:r>
      <w:r w:rsidR="00D90BD6">
        <w:rPr>
          <w:sz w:val="24"/>
          <w:szCs w:val="24"/>
        </w:rPr>
        <w:br/>
      </w:r>
    </w:p>
    <w:p w:rsidR="00E27CC6" w:rsidRDefault="00D90BD6" w:rsidP="00E27CC6">
      <w:pPr>
        <w:pStyle w:val="NoSpacing"/>
        <w:numPr>
          <w:ilvl w:val="0"/>
          <w:numId w:val="2"/>
        </w:numPr>
        <w:rPr>
          <w:sz w:val="24"/>
          <w:szCs w:val="24"/>
        </w:rPr>
      </w:pPr>
      <w:r>
        <w:rPr>
          <w:sz w:val="24"/>
          <w:szCs w:val="24"/>
        </w:rPr>
        <w:t>Chronically homeless individuals and families with the longest history of homeles</w:t>
      </w:r>
      <w:r w:rsidR="00011150">
        <w:rPr>
          <w:sz w:val="24"/>
          <w:szCs w:val="24"/>
        </w:rPr>
        <w:t xml:space="preserve">sness coming from safe haven, place not meant for human habitation or emergency shelter and </w:t>
      </w:r>
      <w:r w:rsidR="009F62B1">
        <w:rPr>
          <w:sz w:val="24"/>
          <w:szCs w:val="24"/>
        </w:rPr>
        <w:t xml:space="preserve">have </w:t>
      </w:r>
      <w:r w:rsidR="00011150">
        <w:rPr>
          <w:sz w:val="24"/>
          <w:szCs w:val="24"/>
        </w:rPr>
        <w:t>the most severe needs</w:t>
      </w:r>
    </w:p>
    <w:p w:rsidR="00011150" w:rsidRDefault="00011150" w:rsidP="00011150">
      <w:pPr>
        <w:pStyle w:val="NoSpacing"/>
        <w:numPr>
          <w:ilvl w:val="0"/>
          <w:numId w:val="2"/>
        </w:numPr>
        <w:rPr>
          <w:sz w:val="24"/>
          <w:szCs w:val="24"/>
        </w:rPr>
      </w:pPr>
      <w:r>
        <w:rPr>
          <w:sz w:val="24"/>
          <w:szCs w:val="24"/>
        </w:rPr>
        <w:t xml:space="preserve">Chronically homeless individuals and families with the most severe needs </w:t>
      </w:r>
    </w:p>
    <w:p w:rsidR="00011150" w:rsidRDefault="00011150" w:rsidP="00011150">
      <w:pPr>
        <w:pStyle w:val="NoSpacing"/>
        <w:numPr>
          <w:ilvl w:val="0"/>
          <w:numId w:val="2"/>
        </w:numPr>
        <w:rPr>
          <w:sz w:val="24"/>
          <w:szCs w:val="24"/>
        </w:rPr>
      </w:pPr>
      <w:r>
        <w:rPr>
          <w:sz w:val="24"/>
          <w:szCs w:val="24"/>
        </w:rPr>
        <w:t>Chronically homeless individuals and families with the longest history of homelessness</w:t>
      </w:r>
    </w:p>
    <w:p w:rsidR="000623E3" w:rsidRDefault="00D90BD6" w:rsidP="00E27CC6">
      <w:pPr>
        <w:pStyle w:val="NoSpacing"/>
        <w:numPr>
          <w:ilvl w:val="0"/>
          <w:numId w:val="2"/>
        </w:numPr>
        <w:rPr>
          <w:sz w:val="24"/>
          <w:szCs w:val="24"/>
        </w:rPr>
      </w:pPr>
      <w:r>
        <w:rPr>
          <w:sz w:val="24"/>
          <w:szCs w:val="24"/>
        </w:rPr>
        <w:t>All other chronically homeless individuals and families</w:t>
      </w:r>
    </w:p>
    <w:p w:rsidR="000623E3" w:rsidRDefault="000623E3" w:rsidP="000623E3">
      <w:pPr>
        <w:pStyle w:val="NoSpacing"/>
        <w:rPr>
          <w:sz w:val="24"/>
          <w:szCs w:val="24"/>
        </w:rPr>
      </w:pPr>
    </w:p>
    <w:p w:rsidR="009F62B1" w:rsidRDefault="000623E3" w:rsidP="000623E3">
      <w:pPr>
        <w:pStyle w:val="NoSpacing"/>
        <w:rPr>
          <w:sz w:val="24"/>
          <w:szCs w:val="24"/>
        </w:rPr>
      </w:pPr>
      <w:r>
        <w:rPr>
          <w:sz w:val="24"/>
          <w:szCs w:val="24"/>
        </w:rPr>
        <w:t>Dedicated or prioritized chronic homeless PSH are required to follow the above priority when selecting program participants.  For PSH beds prioritized or dedicated to the chronically homeless, the individual or head of household must meet the definition of chronically homeless.  For clarification refer to 24CFR 578.3 or HUD Notice CPD-14-012.</w:t>
      </w:r>
      <w:r w:rsidR="00D90BD6">
        <w:rPr>
          <w:sz w:val="24"/>
          <w:szCs w:val="24"/>
        </w:rPr>
        <w:br/>
      </w:r>
    </w:p>
    <w:p w:rsidR="00D90BD6" w:rsidRDefault="00D90BD6" w:rsidP="00D90BD6">
      <w:pPr>
        <w:pStyle w:val="NoSpacing"/>
        <w:rPr>
          <w:sz w:val="24"/>
          <w:szCs w:val="24"/>
        </w:rPr>
      </w:pPr>
      <w:r w:rsidRPr="000623E3">
        <w:rPr>
          <w:b/>
          <w:sz w:val="24"/>
          <w:szCs w:val="24"/>
          <w:u w:val="single"/>
        </w:rPr>
        <w:t xml:space="preserve">Order of </w:t>
      </w:r>
      <w:r w:rsidR="000623E3" w:rsidRPr="000623E3">
        <w:rPr>
          <w:b/>
          <w:sz w:val="24"/>
          <w:szCs w:val="24"/>
          <w:u w:val="single"/>
        </w:rPr>
        <w:t>P</w:t>
      </w:r>
      <w:r w:rsidRPr="000623E3">
        <w:rPr>
          <w:b/>
          <w:sz w:val="24"/>
          <w:szCs w:val="24"/>
          <w:u w:val="single"/>
        </w:rPr>
        <w:t>riority for non-dedicated CH PSH Beds</w:t>
      </w:r>
      <w:r>
        <w:rPr>
          <w:sz w:val="24"/>
          <w:szCs w:val="24"/>
        </w:rPr>
        <w:t>:</w:t>
      </w:r>
      <w:r>
        <w:rPr>
          <w:sz w:val="24"/>
          <w:szCs w:val="24"/>
        </w:rPr>
        <w:br/>
      </w:r>
    </w:p>
    <w:p w:rsidR="00D90BD6" w:rsidRDefault="00D90BD6" w:rsidP="00D90BD6">
      <w:pPr>
        <w:pStyle w:val="NoSpacing"/>
        <w:numPr>
          <w:ilvl w:val="0"/>
          <w:numId w:val="3"/>
        </w:numPr>
        <w:rPr>
          <w:sz w:val="24"/>
          <w:szCs w:val="24"/>
        </w:rPr>
      </w:pPr>
      <w:r>
        <w:rPr>
          <w:sz w:val="24"/>
          <w:szCs w:val="24"/>
        </w:rPr>
        <w:t>Homeless individuals and families with</w:t>
      </w:r>
      <w:r w:rsidR="00011150">
        <w:rPr>
          <w:sz w:val="24"/>
          <w:szCs w:val="24"/>
        </w:rPr>
        <w:t xml:space="preserve"> a disability long periods of homelessness</w:t>
      </w:r>
      <w:r>
        <w:rPr>
          <w:sz w:val="24"/>
          <w:szCs w:val="24"/>
        </w:rPr>
        <w:t xml:space="preserve"> </w:t>
      </w:r>
      <w:r w:rsidR="00011150">
        <w:rPr>
          <w:sz w:val="24"/>
          <w:szCs w:val="24"/>
        </w:rPr>
        <w:t>and</w:t>
      </w:r>
      <w:r>
        <w:rPr>
          <w:sz w:val="24"/>
          <w:szCs w:val="24"/>
        </w:rPr>
        <w:t xml:space="preserve"> the most severe service needs</w:t>
      </w:r>
    </w:p>
    <w:p w:rsidR="00D90BD6" w:rsidRDefault="00D90BD6" w:rsidP="00D90BD6">
      <w:pPr>
        <w:pStyle w:val="NoSpacing"/>
        <w:numPr>
          <w:ilvl w:val="0"/>
          <w:numId w:val="3"/>
        </w:numPr>
        <w:rPr>
          <w:sz w:val="24"/>
          <w:szCs w:val="24"/>
        </w:rPr>
      </w:pPr>
      <w:r>
        <w:rPr>
          <w:sz w:val="24"/>
          <w:szCs w:val="24"/>
        </w:rPr>
        <w:lastRenderedPageBreak/>
        <w:t xml:space="preserve">Homeless individuals and families with a disability </w:t>
      </w:r>
      <w:r w:rsidR="00011150">
        <w:rPr>
          <w:sz w:val="24"/>
          <w:szCs w:val="24"/>
        </w:rPr>
        <w:t>and severe service needs.</w:t>
      </w:r>
    </w:p>
    <w:p w:rsidR="00D90BD6" w:rsidRDefault="00D90BD6" w:rsidP="00D90BD6">
      <w:pPr>
        <w:pStyle w:val="NoSpacing"/>
        <w:numPr>
          <w:ilvl w:val="0"/>
          <w:numId w:val="3"/>
        </w:numPr>
        <w:rPr>
          <w:sz w:val="24"/>
          <w:szCs w:val="24"/>
        </w:rPr>
      </w:pPr>
      <w:r>
        <w:rPr>
          <w:sz w:val="24"/>
          <w:szCs w:val="24"/>
        </w:rPr>
        <w:t>Homeless individuals and families with disability coming from places not meant for human habitation</w:t>
      </w:r>
      <w:r w:rsidR="00011150">
        <w:rPr>
          <w:sz w:val="24"/>
          <w:szCs w:val="24"/>
        </w:rPr>
        <w:t>, Safe Haven or shelter without severe service needs.</w:t>
      </w:r>
    </w:p>
    <w:p w:rsidR="00D90BD6" w:rsidRDefault="00D90BD6" w:rsidP="00D90BD6">
      <w:pPr>
        <w:pStyle w:val="NoSpacing"/>
        <w:numPr>
          <w:ilvl w:val="0"/>
          <w:numId w:val="3"/>
        </w:numPr>
        <w:rPr>
          <w:sz w:val="24"/>
          <w:szCs w:val="24"/>
        </w:rPr>
      </w:pPr>
      <w:r>
        <w:rPr>
          <w:sz w:val="24"/>
          <w:szCs w:val="24"/>
        </w:rPr>
        <w:t>Homeless individuals and families with a disability coming from transitional housing.</w:t>
      </w:r>
      <w:r w:rsidR="000623E3">
        <w:rPr>
          <w:sz w:val="24"/>
          <w:szCs w:val="24"/>
        </w:rPr>
        <w:br/>
      </w:r>
    </w:p>
    <w:p w:rsidR="00D90BD6" w:rsidRDefault="00D90BD6" w:rsidP="00D90BD6">
      <w:pPr>
        <w:pStyle w:val="NoSpacing"/>
        <w:rPr>
          <w:sz w:val="24"/>
          <w:szCs w:val="24"/>
        </w:rPr>
      </w:pPr>
      <w:r>
        <w:rPr>
          <w:sz w:val="24"/>
          <w:szCs w:val="24"/>
        </w:rPr>
        <w:t>Non dedicated and non-prioritized PSH grantees are encouraged to offer PSH to chronically homeless individual</w:t>
      </w:r>
      <w:r w:rsidR="000623E3">
        <w:rPr>
          <w:sz w:val="24"/>
          <w:szCs w:val="24"/>
        </w:rPr>
        <w:t>s and families first.  Minimally, however, PSH grantees must place eligible households in an order that prioritizes those who would benefit the most beginning with those most at risk of becoming chronically homeless.  For eligibility in non-dedicated and non-prioritized PSH serving non-chronically homeless households, any household member with a disability may qualify the family for PSH.</w:t>
      </w:r>
      <w:r w:rsidR="00387A29">
        <w:rPr>
          <w:sz w:val="24"/>
          <w:szCs w:val="24"/>
        </w:rPr>
        <w:t xml:space="preserve">  For those PSH </w:t>
      </w:r>
      <w:r w:rsidR="00EA2521">
        <w:rPr>
          <w:sz w:val="24"/>
          <w:szCs w:val="24"/>
        </w:rPr>
        <w:t xml:space="preserve">grant </w:t>
      </w:r>
      <w:r w:rsidR="00387A29">
        <w:rPr>
          <w:sz w:val="24"/>
          <w:szCs w:val="24"/>
        </w:rPr>
        <w:t xml:space="preserve">programs that are not dedicated or prioritized, but target homeless persons with serious mental illness, should </w:t>
      </w:r>
      <w:r w:rsidR="00EA2521">
        <w:rPr>
          <w:sz w:val="24"/>
          <w:szCs w:val="24"/>
        </w:rPr>
        <w:t xml:space="preserve">follow the order of priority above to the extent in which those clients meet the </w:t>
      </w:r>
      <w:proofErr w:type="spellStart"/>
      <w:r w:rsidR="00EA2521">
        <w:rPr>
          <w:sz w:val="24"/>
          <w:szCs w:val="24"/>
        </w:rPr>
        <w:t>critieria</w:t>
      </w:r>
      <w:proofErr w:type="spellEnd"/>
      <w:r w:rsidR="00EA2521">
        <w:rPr>
          <w:sz w:val="24"/>
          <w:szCs w:val="24"/>
        </w:rPr>
        <w:t>.</w:t>
      </w:r>
    </w:p>
    <w:p w:rsidR="00EA2521" w:rsidRDefault="00EA2521" w:rsidP="00D90BD6">
      <w:pPr>
        <w:pStyle w:val="NoSpacing"/>
        <w:rPr>
          <w:sz w:val="24"/>
          <w:szCs w:val="24"/>
        </w:rPr>
      </w:pPr>
    </w:p>
    <w:p w:rsidR="00EA2521" w:rsidRDefault="00EA2521" w:rsidP="00D90BD6">
      <w:pPr>
        <w:pStyle w:val="NoSpacing"/>
        <w:rPr>
          <w:b/>
          <w:sz w:val="24"/>
          <w:szCs w:val="24"/>
        </w:rPr>
      </w:pPr>
      <w:r w:rsidRPr="00B737FC">
        <w:rPr>
          <w:b/>
          <w:sz w:val="24"/>
          <w:szCs w:val="24"/>
          <w:u w:val="single"/>
        </w:rPr>
        <w:t>Assessment</w:t>
      </w:r>
      <w:r>
        <w:rPr>
          <w:b/>
          <w:sz w:val="24"/>
          <w:szCs w:val="24"/>
        </w:rPr>
        <w:t>:</w:t>
      </w:r>
    </w:p>
    <w:p w:rsidR="00EA2521" w:rsidRDefault="00EA2521" w:rsidP="00D90BD6">
      <w:pPr>
        <w:pStyle w:val="NoSpacing"/>
        <w:rPr>
          <w:b/>
          <w:sz w:val="24"/>
          <w:szCs w:val="24"/>
        </w:rPr>
      </w:pPr>
    </w:p>
    <w:p w:rsidR="00EA2521" w:rsidRDefault="00EA2521" w:rsidP="00D90BD6">
      <w:pPr>
        <w:pStyle w:val="NoSpacing"/>
        <w:rPr>
          <w:b/>
          <w:sz w:val="24"/>
          <w:szCs w:val="24"/>
        </w:rPr>
      </w:pPr>
      <w:r>
        <w:rPr>
          <w:sz w:val="24"/>
          <w:szCs w:val="24"/>
        </w:rPr>
        <w:t xml:space="preserve">The </w:t>
      </w:r>
      <w:r w:rsidR="0007280B">
        <w:rPr>
          <w:sz w:val="24"/>
          <w:szCs w:val="24"/>
        </w:rPr>
        <w:t>VI-</w:t>
      </w:r>
      <w:r>
        <w:rPr>
          <w:sz w:val="24"/>
          <w:szCs w:val="24"/>
        </w:rPr>
        <w:t>SPDAT (</w:t>
      </w:r>
      <w:r w:rsidR="0007280B">
        <w:rPr>
          <w:sz w:val="24"/>
          <w:szCs w:val="24"/>
        </w:rPr>
        <w:t>Vulnerability Index-</w:t>
      </w:r>
      <w:r>
        <w:rPr>
          <w:sz w:val="24"/>
          <w:szCs w:val="24"/>
        </w:rPr>
        <w:t xml:space="preserve">Service Prioritization Decision Assistance Tool) </w:t>
      </w:r>
      <w:r w:rsidR="0007280B">
        <w:rPr>
          <w:sz w:val="24"/>
          <w:szCs w:val="24"/>
        </w:rPr>
        <w:t xml:space="preserve">will be used as a </w:t>
      </w:r>
      <w:r w:rsidR="005B3540">
        <w:rPr>
          <w:sz w:val="24"/>
          <w:szCs w:val="24"/>
        </w:rPr>
        <w:t xml:space="preserve">standardized, </w:t>
      </w:r>
      <w:r w:rsidR="0007280B">
        <w:rPr>
          <w:sz w:val="24"/>
          <w:szCs w:val="24"/>
        </w:rPr>
        <w:t>coordinated assessment tool</w:t>
      </w:r>
      <w:r w:rsidR="005B3540">
        <w:rPr>
          <w:sz w:val="24"/>
          <w:szCs w:val="24"/>
        </w:rPr>
        <w:t xml:space="preserve"> to provide an initial, comprehensive assessment of the needs of individuals </w:t>
      </w:r>
      <w:r w:rsidR="00B737FC">
        <w:rPr>
          <w:sz w:val="24"/>
          <w:szCs w:val="24"/>
        </w:rPr>
        <w:t xml:space="preserve">and families.  The </w:t>
      </w:r>
      <w:r w:rsidR="00D15E7A">
        <w:rPr>
          <w:sz w:val="24"/>
          <w:szCs w:val="24"/>
        </w:rPr>
        <w:t>VI-</w:t>
      </w:r>
      <w:r w:rsidR="00B737FC">
        <w:rPr>
          <w:sz w:val="24"/>
          <w:szCs w:val="24"/>
        </w:rPr>
        <w:t>SPDAT</w:t>
      </w:r>
      <w:r w:rsidR="0007280B">
        <w:rPr>
          <w:sz w:val="24"/>
          <w:szCs w:val="24"/>
        </w:rPr>
        <w:t xml:space="preserve"> </w:t>
      </w:r>
      <w:r>
        <w:rPr>
          <w:sz w:val="24"/>
          <w:szCs w:val="24"/>
        </w:rPr>
        <w:t xml:space="preserve">will be done for all clients entering shelter </w:t>
      </w:r>
      <w:r w:rsidR="004A087C">
        <w:rPr>
          <w:sz w:val="24"/>
          <w:szCs w:val="24"/>
        </w:rPr>
        <w:t xml:space="preserve">(unaccompanied minors in emergency shelters are exempt) </w:t>
      </w:r>
      <w:r>
        <w:rPr>
          <w:sz w:val="24"/>
          <w:szCs w:val="24"/>
        </w:rPr>
        <w:t>to help prioritize which clients should receive what type of housing assistance; determine the intensity of case management services; the sequence of clients receiving those services and in th</w:t>
      </w:r>
      <w:r w:rsidR="0007280B">
        <w:rPr>
          <w:sz w:val="24"/>
          <w:szCs w:val="24"/>
        </w:rPr>
        <w:t xml:space="preserve">e greatest need of intervention. </w:t>
      </w:r>
      <w:r w:rsidR="004A087C">
        <w:rPr>
          <w:sz w:val="24"/>
          <w:szCs w:val="24"/>
        </w:rPr>
        <w:t xml:space="preserve">  </w:t>
      </w:r>
      <w:r w:rsidR="0007280B">
        <w:rPr>
          <w:sz w:val="24"/>
          <w:szCs w:val="24"/>
        </w:rPr>
        <w:t>In the event a full SPDAT is required, the Housing Assessment and Resource Agency will be contacted to complete the client assessment.</w:t>
      </w:r>
      <w:r w:rsidR="00B737FC">
        <w:rPr>
          <w:sz w:val="24"/>
          <w:szCs w:val="24"/>
        </w:rPr>
        <w:br/>
      </w:r>
      <w:r w:rsidR="00B737FC">
        <w:rPr>
          <w:sz w:val="24"/>
          <w:szCs w:val="24"/>
        </w:rPr>
        <w:br/>
      </w:r>
      <w:r w:rsidR="00B737FC" w:rsidRPr="00B737FC">
        <w:rPr>
          <w:b/>
          <w:sz w:val="24"/>
          <w:szCs w:val="24"/>
          <w:u w:val="single"/>
        </w:rPr>
        <w:t>Prioritized Client Wait List</w:t>
      </w:r>
      <w:r w:rsidR="00B737FC">
        <w:rPr>
          <w:b/>
          <w:sz w:val="24"/>
          <w:szCs w:val="24"/>
        </w:rPr>
        <w:t>:</w:t>
      </w:r>
    </w:p>
    <w:p w:rsidR="00B737FC" w:rsidRDefault="00B737FC" w:rsidP="00D90BD6">
      <w:pPr>
        <w:pStyle w:val="NoSpacing"/>
        <w:rPr>
          <w:b/>
          <w:sz w:val="24"/>
          <w:szCs w:val="24"/>
        </w:rPr>
      </w:pPr>
    </w:p>
    <w:p w:rsidR="00B737FC" w:rsidRDefault="00B737FC" w:rsidP="00D90BD6">
      <w:pPr>
        <w:pStyle w:val="NoSpacing"/>
        <w:rPr>
          <w:sz w:val="24"/>
          <w:szCs w:val="24"/>
        </w:rPr>
      </w:pPr>
      <w:r>
        <w:rPr>
          <w:sz w:val="24"/>
          <w:szCs w:val="24"/>
        </w:rPr>
        <w:t xml:space="preserve">A single wait list will be </w:t>
      </w:r>
      <w:r w:rsidR="00727649">
        <w:rPr>
          <w:sz w:val="24"/>
          <w:szCs w:val="24"/>
        </w:rPr>
        <w:t>developed</w:t>
      </w:r>
      <w:r>
        <w:rPr>
          <w:sz w:val="24"/>
          <w:szCs w:val="24"/>
        </w:rPr>
        <w:t xml:space="preserve"> based on the coordinated assessment for individuals and families </w:t>
      </w:r>
      <w:r w:rsidR="00727649">
        <w:rPr>
          <w:sz w:val="24"/>
          <w:szCs w:val="24"/>
        </w:rPr>
        <w:t xml:space="preserve">deemed </w:t>
      </w:r>
      <w:r>
        <w:rPr>
          <w:sz w:val="24"/>
          <w:szCs w:val="24"/>
        </w:rPr>
        <w:t xml:space="preserve">chronically homeless </w:t>
      </w:r>
      <w:r w:rsidR="00727649">
        <w:rPr>
          <w:sz w:val="24"/>
          <w:szCs w:val="24"/>
        </w:rPr>
        <w:t xml:space="preserve">and qualifying for </w:t>
      </w:r>
      <w:r>
        <w:rPr>
          <w:sz w:val="24"/>
          <w:szCs w:val="24"/>
        </w:rPr>
        <w:t xml:space="preserve">PSH.  </w:t>
      </w:r>
      <w:r w:rsidR="00727649">
        <w:rPr>
          <w:sz w:val="24"/>
          <w:szCs w:val="24"/>
        </w:rPr>
        <w:t>An Interagency Services Team (IST) has been established and will meet bi-weekly to establish priority and risk factors</w:t>
      </w:r>
      <w:r w:rsidR="00CE0723">
        <w:rPr>
          <w:sz w:val="24"/>
          <w:szCs w:val="24"/>
        </w:rPr>
        <w:t>. Clients will be served, based on the order of p</w:t>
      </w:r>
      <w:r w:rsidR="00CE0723" w:rsidRPr="00CE0723">
        <w:rPr>
          <w:sz w:val="24"/>
          <w:szCs w:val="24"/>
        </w:rPr>
        <w:t>riority for dedicated or prioritized for</w:t>
      </w:r>
      <w:r w:rsidR="00CE0723">
        <w:rPr>
          <w:sz w:val="24"/>
          <w:szCs w:val="24"/>
        </w:rPr>
        <w:t xml:space="preserve"> CH PSH b</w:t>
      </w:r>
      <w:r w:rsidR="00CE0723" w:rsidRPr="00CE0723">
        <w:rPr>
          <w:sz w:val="24"/>
          <w:szCs w:val="24"/>
        </w:rPr>
        <w:t>eds</w:t>
      </w:r>
      <w:r w:rsidR="00CE0723">
        <w:rPr>
          <w:sz w:val="24"/>
          <w:szCs w:val="24"/>
        </w:rPr>
        <w:t xml:space="preserve"> and non-dedicated CH PSH b</w:t>
      </w:r>
      <w:r w:rsidR="00CE0723" w:rsidRPr="00CE0723">
        <w:rPr>
          <w:sz w:val="24"/>
          <w:szCs w:val="24"/>
        </w:rPr>
        <w:t>eds</w:t>
      </w:r>
      <w:r w:rsidR="00CE0723">
        <w:rPr>
          <w:sz w:val="24"/>
          <w:szCs w:val="24"/>
        </w:rPr>
        <w:t xml:space="preserve"> criteria listed above.  The IST will include representatives from all PSH grant holders</w:t>
      </w:r>
      <w:r w:rsidR="009F62B1">
        <w:rPr>
          <w:sz w:val="24"/>
          <w:szCs w:val="24"/>
        </w:rPr>
        <w:t>, PATH Outreach</w:t>
      </w:r>
      <w:r w:rsidR="00DD3E9F">
        <w:rPr>
          <w:sz w:val="24"/>
          <w:szCs w:val="24"/>
        </w:rPr>
        <w:t xml:space="preserve"> and the HARA Coordinator.</w:t>
      </w:r>
    </w:p>
    <w:p w:rsidR="00DD3E9F" w:rsidRDefault="00DD3E9F" w:rsidP="00D90BD6">
      <w:pPr>
        <w:pStyle w:val="NoSpacing"/>
        <w:rPr>
          <w:sz w:val="24"/>
          <w:szCs w:val="24"/>
        </w:rPr>
      </w:pPr>
    </w:p>
    <w:p w:rsidR="00DD3E9F" w:rsidRDefault="00DD3E9F" w:rsidP="00D90BD6">
      <w:pPr>
        <w:pStyle w:val="NoSpacing"/>
        <w:rPr>
          <w:b/>
          <w:sz w:val="24"/>
          <w:szCs w:val="24"/>
        </w:rPr>
      </w:pPr>
      <w:r>
        <w:rPr>
          <w:b/>
          <w:sz w:val="24"/>
          <w:szCs w:val="24"/>
          <w:u w:val="single"/>
        </w:rPr>
        <w:t>Recordkeeping Requirements</w:t>
      </w:r>
      <w:r>
        <w:rPr>
          <w:b/>
          <w:sz w:val="24"/>
          <w:szCs w:val="24"/>
        </w:rPr>
        <w:t>:</w:t>
      </w:r>
    </w:p>
    <w:p w:rsidR="00DD3E9F" w:rsidRDefault="00DD3E9F" w:rsidP="00D90BD6">
      <w:pPr>
        <w:pStyle w:val="NoSpacing"/>
        <w:rPr>
          <w:b/>
          <w:sz w:val="24"/>
          <w:szCs w:val="24"/>
        </w:rPr>
      </w:pPr>
    </w:p>
    <w:p w:rsidR="00DD3E9F" w:rsidRDefault="00DD3E9F" w:rsidP="00D90BD6">
      <w:pPr>
        <w:pStyle w:val="NoSpacing"/>
        <w:rPr>
          <w:sz w:val="24"/>
          <w:szCs w:val="24"/>
        </w:rPr>
      </w:pPr>
      <w:r>
        <w:rPr>
          <w:sz w:val="24"/>
          <w:szCs w:val="24"/>
        </w:rPr>
        <w:t xml:space="preserve">Each </w:t>
      </w:r>
      <w:proofErr w:type="spellStart"/>
      <w:r>
        <w:rPr>
          <w:sz w:val="24"/>
          <w:szCs w:val="24"/>
        </w:rPr>
        <w:t>CoC</w:t>
      </w:r>
      <w:proofErr w:type="spellEnd"/>
      <w:r>
        <w:rPr>
          <w:sz w:val="24"/>
          <w:szCs w:val="24"/>
        </w:rPr>
        <w:t xml:space="preserve"> funded PSH with dedicated or prioritized CH beds is required to document chronically homeless status of its program participants and must have:</w:t>
      </w:r>
    </w:p>
    <w:p w:rsidR="00DD3E9F" w:rsidRDefault="00DD3E9F" w:rsidP="00D90BD6">
      <w:pPr>
        <w:pStyle w:val="NoSpacing"/>
        <w:rPr>
          <w:sz w:val="24"/>
          <w:szCs w:val="24"/>
        </w:rPr>
      </w:pPr>
    </w:p>
    <w:p w:rsidR="00DD3E9F" w:rsidRDefault="00DD3E9F" w:rsidP="00DD3E9F">
      <w:pPr>
        <w:pStyle w:val="NoSpacing"/>
        <w:numPr>
          <w:ilvl w:val="0"/>
          <w:numId w:val="4"/>
        </w:numPr>
        <w:rPr>
          <w:sz w:val="24"/>
          <w:szCs w:val="24"/>
        </w:rPr>
      </w:pPr>
      <w:r>
        <w:rPr>
          <w:sz w:val="24"/>
          <w:szCs w:val="24"/>
        </w:rPr>
        <w:t>Written intake procedures</w:t>
      </w:r>
    </w:p>
    <w:p w:rsidR="00DD3E9F" w:rsidRDefault="00DD3E9F" w:rsidP="00DD3E9F">
      <w:pPr>
        <w:pStyle w:val="NoSpacing"/>
        <w:numPr>
          <w:ilvl w:val="0"/>
          <w:numId w:val="4"/>
        </w:numPr>
        <w:rPr>
          <w:sz w:val="24"/>
          <w:szCs w:val="24"/>
        </w:rPr>
      </w:pPr>
      <w:r>
        <w:rPr>
          <w:sz w:val="24"/>
          <w:szCs w:val="24"/>
        </w:rPr>
        <w:t>Evidence of chronically homeless status</w:t>
      </w:r>
    </w:p>
    <w:p w:rsidR="00DD3E9F" w:rsidRDefault="00DD3E9F" w:rsidP="00DD3E9F">
      <w:pPr>
        <w:pStyle w:val="NoSpacing"/>
        <w:numPr>
          <w:ilvl w:val="0"/>
          <w:numId w:val="4"/>
        </w:numPr>
        <w:rPr>
          <w:sz w:val="24"/>
          <w:szCs w:val="24"/>
        </w:rPr>
      </w:pPr>
      <w:r>
        <w:rPr>
          <w:sz w:val="24"/>
          <w:szCs w:val="24"/>
        </w:rPr>
        <w:t>Evidence of duration of homelessness or at least 4 separate episodes of homelessness over 3 years</w:t>
      </w:r>
    </w:p>
    <w:p w:rsidR="00DD3E9F" w:rsidRDefault="00DD3E9F" w:rsidP="00DD3E9F">
      <w:pPr>
        <w:pStyle w:val="NoSpacing"/>
        <w:numPr>
          <w:ilvl w:val="0"/>
          <w:numId w:val="4"/>
        </w:numPr>
        <w:rPr>
          <w:sz w:val="24"/>
          <w:szCs w:val="24"/>
        </w:rPr>
      </w:pPr>
      <w:r>
        <w:rPr>
          <w:sz w:val="24"/>
          <w:szCs w:val="24"/>
        </w:rPr>
        <w:t>Evidence of diagnosis of one or more of the following</w:t>
      </w:r>
      <w:r w:rsidR="00DF15B3">
        <w:rPr>
          <w:sz w:val="24"/>
          <w:szCs w:val="24"/>
        </w:rPr>
        <w:t xml:space="preserve"> (severity of need)</w:t>
      </w:r>
      <w:bookmarkStart w:id="0" w:name="_GoBack"/>
      <w:bookmarkEnd w:id="0"/>
      <w:r>
        <w:rPr>
          <w:sz w:val="24"/>
          <w:szCs w:val="24"/>
        </w:rPr>
        <w:t>:</w:t>
      </w:r>
    </w:p>
    <w:p w:rsidR="00DD3E9F" w:rsidRDefault="00DD3E9F" w:rsidP="00DD3E9F">
      <w:pPr>
        <w:pStyle w:val="NoSpacing"/>
        <w:numPr>
          <w:ilvl w:val="1"/>
          <w:numId w:val="4"/>
        </w:numPr>
        <w:rPr>
          <w:sz w:val="24"/>
          <w:szCs w:val="24"/>
        </w:rPr>
      </w:pPr>
      <w:r>
        <w:rPr>
          <w:sz w:val="24"/>
          <w:szCs w:val="24"/>
        </w:rPr>
        <w:t>Substance use disorder</w:t>
      </w:r>
    </w:p>
    <w:p w:rsidR="00DD3E9F" w:rsidRDefault="00DD3E9F" w:rsidP="00DD3E9F">
      <w:pPr>
        <w:pStyle w:val="NoSpacing"/>
        <w:numPr>
          <w:ilvl w:val="1"/>
          <w:numId w:val="4"/>
        </w:numPr>
        <w:rPr>
          <w:sz w:val="24"/>
          <w:szCs w:val="24"/>
        </w:rPr>
      </w:pPr>
      <w:r>
        <w:rPr>
          <w:sz w:val="24"/>
          <w:szCs w:val="24"/>
        </w:rPr>
        <w:lastRenderedPageBreak/>
        <w:t>Serious mental illness</w:t>
      </w:r>
    </w:p>
    <w:p w:rsidR="00DD3E9F" w:rsidRDefault="00DD3E9F" w:rsidP="00DD3E9F">
      <w:pPr>
        <w:pStyle w:val="NoSpacing"/>
        <w:numPr>
          <w:ilvl w:val="1"/>
          <w:numId w:val="4"/>
        </w:numPr>
        <w:rPr>
          <w:sz w:val="24"/>
          <w:szCs w:val="24"/>
        </w:rPr>
      </w:pPr>
      <w:r>
        <w:rPr>
          <w:sz w:val="24"/>
          <w:szCs w:val="24"/>
        </w:rPr>
        <w:t>Developmental disability</w:t>
      </w:r>
    </w:p>
    <w:p w:rsidR="00DD3E9F" w:rsidRDefault="00DD3E9F" w:rsidP="00DD3E9F">
      <w:pPr>
        <w:pStyle w:val="NoSpacing"/>
        <w:numPr>
          <w:ilvl w:val="1"/>
          <w:numId w:val="4"/>
        </w:numPr>
        <w:rPr>
          <w:sz w:val="24"/>
          <w:szCs w:val="24"/>
        </w:rPr>
      </w:pPr>
      <w:r>
        <w:rPr>
          <w:sz w:val="24"/>
          <w:szCs w:val="24"/>
        </w:rPr>
        <w:t>Post-traumatic stress disorder</w:t>
      </w:r>
    </w:p>
    <w:p w:rsidR="00DD3E9F" w:rsidRDefault="00DD3E9F" w:rsidP="00DD3E9F">
      <w:pPr>
        <w:pStyle w:val="NoSpacing"/>
        <w:numPr>
          <w:ilvl w:val="1"/>
          <w:numId w:val="4"/>
        </w:numPr>
        <w:rPr>
          <w:sz w:val="24"/>
          <w:szCs w:val="24"/>
        </w:rPr>
      </w:pPr>
      <w:r>
        <w:rPr>
          <w:sz w:val="24"/>
          <w:szCs w:val="24"/>
        </w:rPr>
        <w:t>Cognitive impairments, or</w:t>
      </w:r>
    </w:p>
    <w:p w:rsidR="00DD3E9F" w:rsidRDefault="00DD3E9F" w:rsidP="00DD3E9F">
      <w:pPr>
        <w:pStyle w:val="NoSpacing"/>
        <w:numPr>
          <w:ilvl w:val="1"/>
          <w:numId w:val="4"/>
        </w:numPr>
        <w:rPr>
          <w:sz w:val="24"/>
          <w:szCs w:val="24"/>
        </w:rPr>
      </w:pPr>
      <w:r>
        <w:rPr>
          <w:sz w:val="24"/>
          <w:szCs w:val="24"/>
        </w:rPr>
        <w:t>Chronic physical illness or disability</w:t>
      </w:r>
    </w:p>
    <w:p w:rsidR="00815613" w:rsidRPr="00DD3E9F" w:rsidRDefault="00815613" w:rsidP="00815613">
      <w:pPr>
        <w:pStyle w:val="NoSpacing"/>
        <w:rPr>
          <w:sz w:val="24"/>
          <w:szCs w:val="24"/>
        </w:rPr>
      </w:pPr>
    </w:p>
    <w:p w:rsidR="00E27CC6" w:rsidRDefault="00815613" w:rsidP="00E27CC6">
      <w:pPr>
        <w:pStyle w:val="NoSpacing"/>
        <w:rPr>
          <w:sz w:val="24"/>
          <w:szCs w:val="24"/>
        </w:rPr>
      </w:pPr>
      <w:proofErr w:type="spellStart"/>
      <w:r>
        <w:rPr>
          <w:sz w:val="24"/>
          <w:szCs w:val="24"/>
        </w:rPr>
        <w:t>CoC</w:t>
      </w:r>
      <w:proofErr w:type="spellEnd"/>
      <w:r>
        <w:rPr>
          <w:sz w:val="24"/>
          <w:szCs w:val="24"/>
        </w:rPr>
        <w:t xml:space="preserve"> funded PSH recipients must have the documentation required on file for review by the </w:t>
      </w:r>
      <w:proofErr w:type="spellStart"/>
      <w:r>
        <w:rPr>
          <w:sz w:val="24"/>
          <w:szCs w:val="24"/>
        </w:rPr>
        <w:t>CoC</w:t>
      </w:r>
      <w:proofErr w:type="spellEnd"/>
      <w:r>
        <w:rPr>
          <w:sz w:val="24"/>
          <w:szCs w:val="24"/>
        </w:rPr>
        <w:t xml:space="preserve"> to demonstrate compliance with the above requirements.</w:t>
      </w:r>
      <w:r w:rsidR="00B010F9">
        <w:rPr>
          <w:sz w:val="24"/>
          <w:szCs w:val="24"/>
        </w:rPr>
        <w:br/>
      </w:r>
    </w:p>
    <w:p w:rsidR="00815613" w:rsidRDefault="00815613" w:rsidP="00E27CC6">
      <w:pPr>
        <w:pStyle w:val="NoSpacing"/>
        <w:rPr>
          <w:sz w:val="24"/>
          <w:szCs w:val="24"/>
        </w:rPr>
      </w:pPr>
      <w:r w:rsidRPr="00815613">
        <w:rPr>
          <w:b/>
          <w:sz w:val="24"/>
          <w:szCs w:val="24"/>
          <w:u w:val="single"/>
        </w:rPr>
        <w:t>Definitions for Clarification</w:t>
      </w:r>
      <w:r w:rsidRPr="00815613">
        <w:rPr>
          <w:b/>
          <w:sz w:val="24"/>
          <w:szCs w:val="24"/>
        </w:rPr>
        <w:t>:</w:t>
      </w:r>
    </w:p>
    <w:p w:rsidR="00815613" w:rsidRDefault="00815613" w:rsidP="00E27CC6">
      <w:pPr>
        <w:pStyle w:val="NoSpacing"/>
        <w:rPr>
          <w:sz w:val="24"/>
          <w:szCs w:val="24"/>
        </w:rPr>
      </w:pPr>
    </w:p>
    <w:p w:rsidR="00815613" w:rsidRPr="009F62B1" w:rsidRDefault="00815613" w:rsidP="00815613">
      <w:pPr>
        <w:pStyle w:val="Default"/>
        <w:rPr>
          <w:rFonts w:asciiTheme="minorHAnsi" w:hAnsiTheme="minorHAnsi"/>
          <w:sz w:val="22"/>
          <w:szCs w:val="22"/>
        </w:rPr>
      </w:pPr>
      <w:r w:rsidRPr="009F62B1">
        <w:rPr>
          <w:rFonts w:asciiTheme="minorHAnsi" w:hAnsiTheme="minorHAnsi"/>
          <w:b/>
          <w:iCs/>
          <w:sz w:val="22"/>
          <w:szCs w:val="22"/>
        </w:rPr>
        <w:t>Homeless</w:t>
      </w:r>
      <w:r w:rsidRPr="009F62B1">
        <w:rPr>
          <w:rFonts w:asciiTheme="minorHAnsi" w:hAnsiTheme="minorHAnsi"/>
          <w:sz w:val="22"/>
          <w:szCs w:val="22"/>
        </w:rPr>
        <w:t xml:space="preserve">: </w:t>
      </w:r>
      <w:r w:rsidRPr="009F62B1">
        <w:rPr>
          <w:rFonts w:asciiTheme="minorHAnsi" w:hAnsiTheme="minorHAnsi"/>
          <w:sz w:val="22"/>
          <w:szCs w:val="22"/>
        </w:rPr>
        <w:br/>
      </w:r>
    </w:p>
    <w:p w:rsidR="00815613" w:rsidRPr="009F62B1" w:rsidRDefault="00815613" w:rsidP="00815613">
      <w:pPr>
        <w:pStyle w:val="Default"/>
        <w:rPr>
          <w:rFonts w:ascii="Calibri" w:hAnsi="Calibri"/>
          <w:sz w:val="22"/>
          <w:szCs w:val="22"/>
        </w:rPr>
      </w:pPr>
      <w:r w:rsidRPr="009F62B1">
        <w:rPr>
          <w:rFonts w:ascii="Calibri" w:hAnsi="Calibri"/>
          <w:sz w:val="22"/>
          <w:szCs w:val="22"/>
        </w:rPr>
        <w:t>An individual or family who lacks a fixed, regular, and adequate nighttime residence, meaning:</w:t>
      </w:r>
      <w:r w:rsidRPr="009F62B1">
        <w:rPr>
          <w:rFonts w:ascii="Calibri" w:hAnsi="Calibri"/>
          <w:sz w:val="22"/>
          <w:szCs w:val="22"/>
        </w:rPr>
        <w:br/>
      </w:r>
    </w:p>
    <w:p w:rsidR="00815613" w:rsidRPr="009F62B1" w:rsidRDefault="00815613" w:rsidP="00815613">
      <w:pPr>
        <w:pStyle w:val="Default"/>
        <w:numPr>
          <w:ilvl w:val="0"/>
          <w:numId w:val="6"/>
        </w:numPr>
        <w:rPr>
          <w:rFonts w:ascii="Calibri" w:hAnsi="Calibri"/>
          <w:sz w:val="22"/>
          <w:szCs w:val="22"/>
        </w:rPr>
      </w:pPr>
      <w:r w:rsidRPr="009F62B1">
        <w:rPr>
          <w:rFonts w:ascii="Calibri" w:hAnsi="Calibri"/>
          <w:sz w:val="22"/>
          <w:szCs w:val="22"/>
        </w:rPr>
        <w:t xml:space="preserve">An individual or family with a primary nighttime residence that is a public or private place not designed for or ordinarily used as a regular sleeping accommodation for human beings, including a car, park, abandoned building, bus or train station, airport, or camping ground; </w:t>
      </w:r>
      <w:r w:rsidRPr="009F62B1">
        <w:rPr>
          <w:rFonts w:ascii="Calibri" w:hAnsi="Calibri"/>
          <w:sz w:val="22"/>
          <w:szCs w:val="22"/>
        </w:rPr>
        <w:br/>
      </w:r>
    </w:p>
    <w:p w:rsidR="00815613" w:rsidRPr="009F62B1" w:rsidRDefault="00815613" w:rsidP="00815613">
      <w:pPr>
        <w:pStyle w:val="Default"/>
        <w:numPr>
          <w:ilvl w:val="0"/>
          <w:numId w:val="6"/>
        </w:numPr>
        <w:spacing w:after="29"/>
        <w:rPr>
          <w:rFonts w:ascii="Calibri" w:hAnsi="Calibri"/>
          <w:sz w:val="22"/>
          <w:szCs w:val="22"/>
        </w:rPr>
      </w:pPr>
      <w:r w:rsidRPr="009F62B1">
        <w:rPr>
          <w:rFonts w:ascii="Calibri" w:hAnsi="Calibri"/>
          <w:sz w:val="22"/>
          <w:szCs w:val="22"/>
        </w:rPr>
        <w:t xml:space="preserve">An individual or family living in a supervised publicly or privately operated shelter designated to provide temporary living arrangements (including congregate shelters, transitional housing, and hotels and motels paid for by charitable organizations or by federal, state, or local government programs for low-income individuals); or </w:t>
      </w:r>
      <w:r w:rsidRPr="009F62B1">
        <w:rPr>
          <w:rFonts w:ascii="Calibri" w:hAnsi="Calibri"/>
          <w:sz w:val="22"/>
          <w:szCs w:val="22"/>
        </w:rPr>
        <w:br/>
      </w:r>
    </w:p>
    <w:p w:rsidR="00815613" w:rsidRPr="009F62B1" w:rsidRDefault="00815613" w:rsidP="00815613">
      <w:pPr>
        <w:pStyle w:val="Default"/>
        <w:numPr>
          <w:ilvl w:val="0"/>
          <w:numId w:val="6"/>
        </w:numPr>
        <w:rPr>
          <w:rFonts w:ascii="Calibri" w:hAnsi="Calibri"/>
          <w:sz w:val="22"/>
          <w:szCs w:val="22"/>
        </w:rPr>
      </w:pPr>
      <w:r w:rsidRPr="009F62B1">
        <w:rPr>
          <w:rFonts w:ascii="Calibri" w:hAnsi="Calibri"/>
          <w:sz w:val="22"/>
          <w:szCs w:val="22"/>
        </w:rPr>
        <w:t xml:space="preserve">An individual who is exiting an institution where he or she resided for 90 days or less and who resided in an emergency shelter or place not meant for human habitation immediately before entering that institution </w:t>
      </w:r>
    </w:p>
    <w:p w:rsidR="00815613" w:rsidRPr="009F62B1" w:rsidRDefault="00815613" w:rsidP="00815613">
      <w:pPr>
        <w:pStyle w:val="Default"/>
        <w:rPr>
          <w:rFonts w:ascii="Calibri" w:hAnsi="Calibri"/>
          <w:sz w:val="22"/>
          <w:szCs w:val="22"/>
        </w:rPr>
      </w:pPr>
    </w:p>
    <w:p w:rsidR="00815613" w:rsidRPr="009F62B1" w:rsidRDefault="00815613" w:rsidP="00815613">
      <w:pPr>
        <w:pStyle w:val="Default"/>
        <w:rPr>
          <w:rFonts w:ascii="Calibri" w:hAnsi="Calibri"/>
          <w:b/>
          <w:sz w:val="22"/>
          <w:szCs w:val="22"/>
        </w:rPr>
      </w:pPr>
      <w:r w:rsidRPr="009F62B1">
        <w:rPr>
          <w:rFonts w:ascii="Calibri" w:hAnsi="Calibri"/>
          <w:b/>
          <w:iCs/>
          <w:sz w:val="22"/>
          <w:szCs w:val="22"/>
        </w:rPr>
        <w:t>Disabled</w:t>
      </w:r>
      <w:r w:rsidRPr="009F62B1">
        <w:rPr>
          <w:rFonts w:ascii="Calibri" w:hAnsi="Calibri"/>
          <w:b/>
          <w:sz w:val="22"/>
          <w:szCs w:val="22"/>
        </w:rPr>
        <w:t xml:space="preserve">: </w:t>
      </w:r>
      <w:r w:rsidRPr="009F62B1">
        <w:rPr>
          <w:rFonts w:ascii="Calibri" w:hAnsi="Calibri"/>
          <w:b/>
          <w:sz w:val="22"/>
          <w:szCs w:val="22"/>
        </w:rPr>
        <w:br/>
      </w:r>
    </w:p>
    <w:p w:rsidR="00815613" w:rsidRPr="009F62B1" w:rsidRDefault="00815613" w:rsidP="00815613">
      <w:pPr>
        <w:pStyle w:val="Default"/>
        <w:spacing w:after="15"/>
        <w:rPr>
          <w:rFonts w:ascii="Calibri" w:hAnsi="Calibri"/>
          <w:sz w:val="22"/>
          <w:szCs w:val="22"/>
        </w:rPr>
      </w:pPr>
      <w:r w:rsidRPr="009F62B1">
        <w:rPr>
          <w:rFonts w:ascii="Calibri" w:hAnsi="Calibri"/>
          <w:sz w:val="22"/>
          <w:szCs w:val="22"/>
        </w:rPr>
        <w:t xml:space="preserve">A person shall be considered to have a disability if he or she has a disability that: </w:t>
      </w:r>
      <w:r w:rsidRPr="009F62B1">
        <w:rPr>
          <w:rFonts w:ascii="Calibri" w:hAnsi="Calibri"/>
          <w:sz w:val="22"/>
          <w:szCs w:val="22"/>
        </w:rPr>
        <w:br/>
      </w:r>
    </w:p>
    <w:p w:rsidR="00815613" w:rsidRPr="009F62B1" w:rsidRDefault="00815613" w:rsidP="00815613">
      <w:pPr>
        <w:pStyle w:val="Default"/>
        <w:numPr>
          <w:ilvl w:val="0"/>
          <w:numId w:val="7"/>
        </w:numPr>
        <w:spacing w:after="15"/>
        <w:rPr>
          <w:rFonts w:ascii="Calibri" w:hAnsi="Calibri"/>
          <w:sz w:val="22"/>
          <w:szCs w:val="22"/>
        </w:rPr>
      </w:pPr>
      <w:r w:rsidRPr="009F62B1">
        <w:rPr>
          <w:rFonts w:ascii="Calibri" w:hAnsi="Calibri"/>
          <w:sz w:val="22"/>
          <w:szCs w:val="22"/>
        </w:rPr>
        <w:t xml:space="preserve">Is expected to be long-continuing or of indefinite duration; </w:t>
      </w:r>
      <w:r w:rsidRPr="009F62B1">
        <w:rPr>
          <w:rFonts w:ascii="Calibri" w:hAnsi="Calibri"/>
          <w:sz w:val="22"/>
          <w:szCs w:val="22"/>
        </w:rPr>
        <w:br/>
      </w:r>
    </w:p>
    <w:p w:rsidR="00815613" w:rsidRPr="009F62B1" w:rsidRDefault="00815613" w:rsidP="00815613">
      <w:pPr>
        <w:pStyle w:val="Default"/>
        <w:numPr>
          <w:ilvl w:val="0"/>
          <w:numId w:val="7"/>
        </w:numPr>
        <w:spacing w:after="15"/>
        <w:rPr>
          <w:rFonts w:ascii="Calibri" w:hAnsi="Calibri"/>
          <w:sz w:val="22"/>
          <w:szCs w:val="22"/>
        </w:rPr>
      </w:pPr>
      <w:r w:rsidRPr="009F62B1">
        <w:rPr>
          <w:rFonts w:ascii="Calibri" w:hAnsi="Calibri"/>
          <w:sz w:val="22"/>
          <w:szCs w:val="22"/>
        </w:rPr>
        <w:t xml:space="preserve">Substantially impedes the individual’s ability to live independently; </w:t>
      </w:r>
      <w:r w:rsidRPr="009F62B1">
        <w:rPr>
          <w:rFonts w:ascii="Calibri" w:hAnsi="Calibri"/>
          <w:sz w:val="22"/>
          <w:szCs w:val="22"/>
        </w:rPr>
        <w:br/>
      </w:r>
    </w:p>
    <w:p w:rsidR="00815613" w:rsidRPr="009F62B1" w:rsidRDefault="00815613" w:rsidP="00815613">
      <w:pPr>
        <w:pStyle w:val="Default"/>
        <w:numPr>
          <w:ilvl w:val="0"/>
          <w:numId w:val="7"/>
        </w:numPr>
        <w:spacing w:after="15"/>
        <w:rPr>
          <w:rFonts w:ascii="Calibri" w:hAnsi="Calibri"/>
          <w:sz w:val="22"/>
          <w:szCs w:val="22"/>
        </w:rPr>
      </w:pPr>
      <w:r w:rsidRPr="009F62B1">
        <w:rPr>
          <w:rFonts w:ascii="Calibri" w:hAnsi="Calibri"/>
          <w:sz w:val="22"/>
          <w:szCs w:val="22"/>
        </w:rPr>
        <w:t xml:space="preserve">Could be improved by the provision of more suitable housing conditions; and </w:t>
      </w:r>
      <w:r w:rsidRPr="009F62B1">
        <w:rPr>
          <w:rFonts w:ascii="Calibri" w:hAnsi="Calibri"/>
          <w:sz w:val="22"/>
          <w:szCs w:val="22"/>
        </w:rPr>
        <w:br/>
      </w:r>
    </w:p>
    <w:p w:rsidR="00815613" w:rsidRPr="009F62B1" w:rsidRDefault="00815613" w:rsidP="00815613">
      <w:pPr>
        <w:pStyle w:val="Default"/>
        <w:numPr>
          <w:ilvl w:val="0"/>
          <w:numId w:val="7"/>
        </w:numPr>
        <w:spacing w:after="15"/>
        <w:rPr>
          <w:rFonts w:ascii="Calibri" w:hAnsi="Calibri"/>
          <w:sz w:val="22"/>
          <w:szCs w:val="22"/>
        </w:rPr>
      </w:pPr>
      <w:r w:rsidRPr="009F62B1">
        <w:rPr>
          <w:rFonts w:ascii="Calibri" w:hAnsi="Calibri"/>
          <w:sz w:val="22"/>
          <w:szCs w:val="22"/>
        </w:rPr>
        <w:t xml:space="preserve">Is a physical, mental, or emotional impairment, including </w:t>
      </w:r>
      <w:proofErr w:type="gramStart"/>
      <w:r w:rsidRPr="009F62B1">
        <w:rPr>
          <w:rFonts w:ascii="Calibri" w:hAnsi="Calibri"/>
          <w:sz w:val="22"/>
          <w:szCs w:val="22"/>
        </w:rPr>
        <w:t>an impairment</w:t>
      </w:r>
      <w:proofErr w:type="gramEnd"/>
      <w:r w:rsidRPr="009F62B1">
        <w:rPr>
          <w:rFonts w:ascii="Calibri" w:hAnsi="Calibri"/>
          <w:sz w:val="22"/>
          <w:szCs w:val="22"/>
        </w:rPr>
        <w:t xml:space="preserve"> caused by alcohol or drug abuse, posttraumatic stress disorder, or brain injury.</w:t>
      </w:r>
    </w:p>
    <w:p w:rsidR="00815613" w:rsidRPr="009F62B1" w:rsidRDefault="00815613" w:rsidP="00815613">
      <w:pPr>
        <w:pStyle w:val="Default"/>
        <w:spacing w:after="15"/>
        <w:ind w:firstLine="60"/>
        <w:rPr>
          <w:rFonts w:ascii="Calibri" w:hAnsi="Calibri"/>
          <w:sz w:val="22"/>
          <w:szCs w:val="22"/>
        </w:rPr>
      </w:pPr>
    </w:p>
    <w:p w:rsidR="00815613" w:rsidRPr="009F62B1" w:rsidRDefault="00815613" w:rsidP="00815613">
      <w:pPr>
        <w:pStyle w:val="Default"/>
        <w:numPr>
          <w:ilvl w:val="0"/>
          <w:numId w:val="7"/>
        </w:numPr>
        <w:spacing w:after="15"/>
        <w:rPr>
          <w:rFonts w:ascii="Calibri" w:hAnsi="Calibri"/>
          <w:sz w:val="22"/>
          <w:szCs w:val="22"/>
        </w:rPr>
      </w:pPr>
      <w:r w:rsidRPr="009F62B1">
        <w:rPr>
          <w:rFonts w:ascii="Calibri" w:hAnsi="Calibri"/>
          <w:sz w:val="22"/>
          <w:szCs w:val="22"/>
        </w:rPr>
        <w:t xml:space="preserve">A person will also be considered to have a disability if he or she has a developmental disability, as defined by HUD. </w:t>
      </w:r>
    </w:p>
    <w:p w:rsidR="00815613" w:rsidRDefault="00815613" w:rsidP="00815613">
      <w:pPr>
        <w:pStyle w:val="Default"/>
        <w:spacing w:after="15"/>
        <w:rPr>
          <w:sz w:val="22"/>
          <w:szCs w:val="22"/>
        </w:rPr>
      </w:pPr>
    </w:p>
    <w:p w:rsidR="00815613" w:rsidRPr="009F62B1" w:rsidRDefault="00815613" w:rsidP="00815613">
      <w:pPr>
        <w:pStyle w:val="Default"/>
        <w:numPr>
          <w:ilvl w:val="0"/>
          <w:numId w:val="7"/>
        </w:numPr>
        <w:rPr>
          <w:rFonts w:asciiTheme="minorHAnsi" w:hAnsiTheme="minorHAnsi"/>
          <w:sz w:val="22"/>
          <w:szCs w:val="22"/>
        </w:rPr>
      </w:pPr>
      <w:r w:rsidRPr="009F62B1">
        <w:rPr>
          <w:rFonts w:asciiTheme="minorHAnsi" w:hAnsiTheme="minorHAnsi"/>
          <w:sz w:val="22"/>
          <w:szCs w:val="22"/>
        </w:rPr>
        <w:t xml:space="preserve">A person will also be considered to have a disability if he or she has acquired immunodeficiency syndrome (AIDS) or any conditions arising from the etiologic agent for acquired immunodeficiency syndrome, including infection with the human immunodeficiency virus (HIV). </w:t>
      </w:r>
    </w:p>
    <w:p w:rsidR="00815613" w:rsidRPr="009F62B1" w:rsidRDefault="00815613" w:rsidP="00815613">
      <w:pPr>
        <w:pStyle w:val="Default"/>
        <w:rPr>
          <w:rFonts w:asciiTheme="minorHAnsi" w:hAnsiTheme="minorHAnsi"/>
          <w:i/>
          <w:iCs/>
          <w:sz w:val="22"/>
          <w:szCs w:val="22"/>
        </w:rPr>
      </w:pPr>
    </w:p>
    <w:p w:rsidR="00815613" w:rsidRPr="009F62B1" w:rsidRDefault="00815613" w:rsidP="00815613">
      <w:pPr>
        <w:pStyle w:val="Default"/>
        <w:rPr>
          <w:rFonts w:asciiTheme="minorHAnsi" w:hAnsiTheme="minorHAnsi"/>
          <w:b/>
          <w:iCs/>
          <w:sz w:val="22"/>
          <w:szCs w:val="22"/>
        </w:rPr>
      </w:pPr>
      <w:r w:rsidRPr="009F62B1">
        <w:rPr>
          <w:rFonts w:asciiTheme="minorHAnsi" w:hAnsiTheme="minorHAnsi"/>
          <w:b/>
          <w:iCs/>
          <w:sz w:val="22"/>
          <w:szCs w:val="22"/>
        </w:rPr>
        <w:t xml:space="preserve">Chronically Homeless: </w:t>
      </w:r>
    </w:p>
    <w:p w:rsidR="00815613" w:rsidRPr="009F62B1" w:rsidRDefault="00815613" w:rsidP="00815613">
      <w:pPr>
        <w:pStyle w:val="Default"/>
        <w:rPr>
          <w:rFonts w:asciiTheme="minorHAnsi" w:hAnsiTheme="minorHAnsi"/>
          <w:b/>
          <w:sz w:val="22"/>
          <w:szCs w:val="22"/>
        </w:rPr>
      </w:pPr>
    </w:p>
    <w:p w:rsidR="00815613" w:rsidRPr="009F62B1" w:rsidRDefault="00815613" w:rsidP="00815613">
      <w:pPr>
        <w:pStyle w:val="Default"/>
        <w:rPr>
          <w:rFonts w:asciiTheme="minorHAnsi" w:hAnsiTheme="minorHAnsi"/>
          <w:sz w:val="22"/>
          <w:szCs w:val="22"/>
        </w:rPr>
      </w:pPr>
      <w:r w:rsidRPr="009F62B1">
        <w:rPr>
          <w:rFonts w:asciiTheme="minorHAnsi" w:hAnsiTheme="minorHAnsi"/>
          <w:sz w:val="22"/>
          <w:szCs w:val="22"/>
        </w:rPr>
        <w:t xml:space="preserve">An individual who: </w:t>
      </w:r>
      <w:r w:rsidRPr="009F62B1">
        <w:rPr>
          <w:rFonts w:asciiTheme="minorHAnsi" w:hAnsiTheme="minorHAnsi"/>
          <w:sz w:val="22"/>
          <w:szCs w:val="22"/>
        </w:rPr>
        <w:br/>
      </w:r>
    </w:p>
    <w:p w:rsidR="00815613" w:rsidRPr="009F62B1" w:rsidRDefault="00815613" w:rsidP="00815613">
      <w:pPr>
        <w:pStyle w:val="Default"/>
        <w:numPr>
          <w:ilvl w:val="0"/>
          <w:numId w:val="8"/>
        </w:numPr>
        <w:spacing w:after="14"/>
        <w:rPr>
          <w:rFonts w:asciiTheme="minorHAnsi" w:hAnsiTheme="minorHAnsi"/>
          <w:sz w:val="22"/>
          <w:szCs w:val="22"/>
        </w:rPr>
      </w:pPr>
      <w:r w:rsidRPr="009F62B1">
        <w:rPr>
          <w:rFonts w:asciiTheme="minorHAnsi" w:hAnsiTheme="minorHAnsi"/>
          <w:sz w:val="22"/>
          <w:szCs w:val="22"/>
        </w:rPr>
        <w:t xml:space="preserve">Is homeless and lives in a place not meant for human habitation, a safe haven, or in an emergency shelter; and </w:t>
      </w:r>
    </w:p>
    <w:p w:rsidR="00815613" w:rsidRPr="009F62B1" w:rsidRDefault="00815613" w:rsidP="00815613">
      <w:pPr>
        <w:pStyle w:val="Default"/>
        <w:numPr>
          <w:ilvl w:val="0"/>
          <w:numId w:val="8"/>
        </w:numPr>
        <w:spacing w:after="14"/>
        <w:rPr>
          <w:rFonts w:asciiTheme="minorHAnsi" w:hAnsiTheme="minorHAnsi"/>
          <w:sz w:val="22"/>
          <w:szCs w:val="22"/>
        </w:rPr>
      </w:pPr>
      <w:r w:rsidRPr="009F62B1">
        <w:rPr>
          <w:rFonts w:asciiTheme="minorHAnsi" w:hAnsiTheme="minorHAnsi"/>
          <w:sz w:val="22"/>
          <w:szCs w:val="22"/>
        </w:rPr>
        <w:t xml:space="preserve">Has been homeless and living or residing in a place not meant for human habitation, a safe haven, or in an emergency shelter continuously for at least one year or on at least four separate occasions in the last 3 years; and </w:t>
      </w:r>
    </w:p>
    <w:p w:rsidR="00815613" w:rsidRPr="009F62B1" w:rsidRDefault="00815613" w:rsidP="00815613">
      <w:pPr>
        <w:pStyle w:val="Default"/>
        <w:rPr>
          <w:rFonts w:asciiTheme="minorHAnsi" w:hAnsiTheme="minorHAnsi" w:cs="Courier New"/>
          <w:sz w:val="22"/>
          <w:szCs w:val="22"/>
        </w:rPr>
      </w:pPr>
    </w:p>
    <w:p w:rsidR="00815613" w:rsidRPr="009F62B1" w:rsidRDefault="00815613" w:rsidP="00815613">
      <w:pPr>
        <w:pStyle w:val="Default"/>
        <w:numPr>
          <w:ilvl w:val="0"/>
          <w:numId w:val="8"/>
        </w:numPr>
        <w:rPr>
          <w:rFonts w:asciiTheme="minorHAnsi" w:hAnsiTheme="minorHAnsi"/>
          <w:sz w:val="22"/>
          <w:szCs w:val="22"/>
        </w:rPr>
      </w:pPr>
      <w:r w:rsidRPr="009F62B1">
        <w:rPr>
          <w:rFonts w:asciiTheme="minorHAnsi" w:hAnsiTheme="minorHAnsi"/>
          <w:sz w:val="22"/>
          <w:szCs w:val="22"/>
        </w:rPr>
        <w:t xml:space="preserve">Can be diagnosed with one or more of the following conditions: substance use disorder, serious mental illness, developmental disability (as defined in section 102 of the Developmental Disabilities Assistance Bill of Rights Act of 2000 (42 U.S.C. 15002)), post-traumatic stress disorder, cognitive impairments resulting from brain injury, or chronic physical illness or disability; </w:t>
      </w:r>
    </w:p>
    <w:p w:rsidR="00815613" w:rsidRPr="009F62B1" w:rsidRDefault="00815613" w:rsidP="00815613">
      <w:pPr>
        <w:pStyle w:val="Default"/>
        <w:rPr>
          <w:rFonts w:asciiTheme="minorHAnsi" w:hAnsiTheme="minorHAnsi"/>
          <w:sz w:val="22"/>
          <w:szCs w:val="22"/>
        </w:rPr>
      </w:pPr>
    </w:p>
    <w:p w:rsidR="00815613" w:rsidRPr="009F62B1" w:rsidRDefault="00815613" w:rsidP="00815613">
      <w:pPr>
        <w:pStyle w:val="Default"/>
        <w:numPr>
          <w:ilvl w:val="0"/>
          <w:numId w:val="8"/>
        </w:numPr>
        <w:spacing w:after="29"/>
        <w:rPr>
          <w:rFonts w:asciiTheme="minorHAnsi" w:hAnsiTheme="minorHAnsi"/>
          <w:sz w:val="22"/>
          <w:szCs w:val="22"/>
        </w:rPr>
      </w:pPr>
      <w:r w:rsidRPr="009F62B1">
        <w:rPr>
          <w:rFonts w:asciiTheme="minorHAnsi" w:hAnsiTheme="minorHAnsi"/>
          <w:sz w:val="22"/>
          <w:szCs w:val="22"/>
        </w:rPr>
        <w:t xml:space="preserve">An individual who has been residing in an institutional care facility, including a jail, substance abuse or mental health treatment facility, hospital, or other similar facility, for fewer than 90 days and met all of the criteria in paragraph (1) of this definition, before entering that facility; or </w:t>
      </w:r>
    </w:p>
    <w:p w:rsidR="00815613" w:rsidRPr="009F62B1" w:rsidRDefault="00815613" w:rsidP="00815613">
      <w:pPr>
        <w:pStyle w:val="Default"/>
        <w:spacing w:after="29"/>
        <w:rPr>
          <w:rFonts w:asciiTheme="minorHAnsi" w:hAnsiTheme="minorHAnsi"/>
          <w:sz w:val="22"/>
          <w:szCs w:val="22"/>
        </w:rPr>
      </w:pPr>
    </w:p>
    <w:p w:rsidR="00815613" w:rsidRPr="009F62B1" w:rsidRDefault="00815613" w:rsidP="00815613">
      <w:pPr>
        <w:pStyle w:val="Default"/>
        <w:numPr>
          <w:ilvl w:val="0"/>
          <w:numId w:val="8"/>
        </w:numPr>
        <w:rPr>
          <w:rFonts w:asciiTheme="minorHAnsi" w:hAnsiTheme="minorHAnsi"/>
          <w:sz w:val="22"/>
          <w:szCs w:val="22"/>
        </w:rPr>
      </w:pPr>
      <w:r w:rsidRPr="009F62B1">
        <w:rPr>
          <w:rFonts w:asciiTheme="minorHAnsi" w:hAnsiTheme="minorHAnsi"/>
          <w:sz w:val="22"/>
          <w:szCs w:val="22"/>
        </w:rPr>
        <w:t xml:space="preserve">A family with an adult head of household (or if there is no adult in the family, a minor head of household) who meets all of the criteria in paragraph (1) of this definition, including a family whose composition has fluctuated while the head of household has been homeless. </w:t>
      </w:r>
    </w:p>
    <w:p w:rsidR="00815613" w:rsidRPr="009F62B1" w:rsidRDefault="00815613" w:rsidP="00815613">
      <w:pPr>
        <w:pStyle w:val="Default"/>
        <w:rPr>
          <w:rFonts w:asciiTheme="minorHAnsi" w:hAnsiTheme="minorHAnsi"/>
          <w:sz w:val="22"/>
          <w:szCs w:val="22"/>
        </w:rPr>
      </w:pPr>
    </w:p>
    <w:p w:rsidR="00815613" w:rsidRPr="009F62B1" w:rsidRDefault="00815613" w:rsidP="00815613">
      <w:pPr>
        <w:pStyle w:val="Default"/>
        <w:rPr>
          <w:rFonts w:asciiTheme="minorHAnsi" w:hAnsiTheme="minorHAnsi"/>
          <w:b/>
          <w:sz w:val="22"/>
          <w:szCs w:val="22"/>
        </w:rPr>
      </w:pPr>
      <w:r w:rsidRPr="009F62B1">
        <w:rPr>
          <w:rFonts w:asciiTheme="minorHAnsi" w:hAnsiTheme="minorHAnsi"/>
          <w:b/>
          <w:sz w:val="22"/>
          <w:szCs w:val="22"/>
        </w:rPr>
        <w:t xml:space="preserve">Severity of Service Needs: </w:t>
      </w:r>
    </w:p>
    <w:p w:rsidR="00815613" w:rsidRPr="009F62B1" w:rsidRDefault="00815613" w:rsidP="00815613">
      <w:pPr>
        <w:pStyle w:val="Default"/>
        <w:rPr>
          <w:rFonts w:asciiTheme="minorHAnsi" w:hAnsiTheme="minorHAnsi"/>
          <w:sz w:val="22"/>
          <w:szCs w:val="22"/>
        </w:rPr>
      </w:pPr>
    </w:p>
    <w:p w:rsidR="00815613" w:rsidRPr="009F62B1" w:rsidRDefault="00815613" w:rsidP="00815613">
      <w:pPr>
        <w:pStyle w:val="Default"/>
        <w:numPr>
          <w:ilvl w:val="0"/>
          <w:numId w:val="9"/>
        </w:numPr>
        <w:spacing w:after="29"/>
        <w:rPr>
          <w:rFonts w:asciiTheme="minorHAnsi" w:hAnsiTheme="minorHAnsi"/>
          <w:sz w:val="22"/>
          <w:szCs w:val="22"/>
        </w:rPr>
      </w:pPr>
      <w:r w:rsidRPr="009F62B1">
        <w:rPr>
          <w:rFonts w:asciiTheme="minorHAnsi" w:hAnsiTheme="minorHAnsi"/>
          <w:sz w:val="22"/>
          <w:szCs w:val="22"/>
        </w:rPr>
        <w:t xml:space="preserve">History of high utilization of crisis services, which include but are not limited to, emergency rooms, jails, and psychiatric facilities; or </w:t>
      </w:r>
    </w:p>
    <w:p w:rsidR="00815613" w:rsidRPr="009F62B1" w:rsidRDefault="00815613" w:rsidP="00815613">
      <w:pPr>
        <w:pStyle w:val="Default"/>
        <w:numPr>
          <w:ilvl w:val="0"/>
          <w:numId w:val="9"/>
        </w:numPr>
        <w:rPr>
          <w:rFonts w:asciiTheme="minorHAnsi" w:hAnsiTheme="minorHAnsi"/>
          <w:sz w:val="22"/>
          <w:szCs w:val="22"/>
        </w:rPr>
      </w:pPr>
      <w:r w:rsidRPr="009F62B1">
        <w:rPr>
          <w:rFonts w:asciiTheme="minorHAnsi" w:hAnsiTheme="minorHAnsi"/>
          <w:sz w:val="22"/>
          <w:szCs w:val="22"/>
        </w:rPr>
        <w:t xml:space="preserve">Significant health or behavioral health challenges or functional impairments which require a significant level of support in order to maintain permanent housing. </w:t>
      </w:r>
    </w:p>
    <w:p w:rsidR="00E74202" w:rsidRPr="009F62B1" w:rsidRDefault="00E74202" w:rsidP="00815613">
      <w:pPr>
        <w:pStyle w:val="Default"/>
        <w:numPr>
          <w:ilvl w:val="0"/>
          <w:numId w:val="9"/>
        </w:numPr>
        <w:rPr>
          <w:rFonts w:asciiTheme="minorHAnsi" w:hAnsiTheme="minorHAnsi"/>
          <w:sz w:val="22"/>
          <w:szCs w:val="22"/>
        </w:rPr>
      </w:pPr>
      <w:r w:rsidRPr="009F62B1">
        <w:rPr>
          <w:rFonts w:asciiTheme="minorHAnsi" w:hAnsiTheme="minorHAnsi"/>
          <w:sz w:val="22"/>
          <w:szCs w:val="22"/>
        </w:rPr>
        <w:t>No income</w:t>
      </w:r>
    </w:p>
    <w:p w:rsidR="00E74202" w:rsidRPr="009F62B1" w:rsidRDefault="00E74202" w:rsidP="00815613">
      <w:pPr>
        <w:pStyle w:val="Default"/>
        <w:numPr>
          <w:ilvl w:val="0"/>
          <w:numId w:val="9"/>
        </w:numPr>
        <w:rPr>
          <w:rFonts w:asciiTheme="minorHAnsi" w:hAnsiTheme="minorHAnsi"/>
          <w:sz w:val="22"/>
          <w:szCs w:val="22"/>
        </w:rPr>
      </w:pPr>
      <w:r w:rsidRPr="009F62B1">
        <w:rPr>
          <w:rFonts w:asciiTheme="minorHAnsi" w:hAnsiTheme="minorHAnsi"/>
          <w:sz w:val="22"/>
          <w:szCs w:val="22"/>
        </w:rPr>
        <w:t>Substance abuse disorder</w:t>
      </w:r>
    </w:p>
    <w:p w:rsidR="00E74202" w:rsidRPr="009F62B1" w:rsidRDefault="00E74202" w:rsidP="00815613">
      <w:pPr>
        <w:pStyle w:val="Default"/>
        <w:numPr>
          <w:ilvl w:val="0"/>
          <w:numId w:val="9"/>
        </w:numPr>
        <w:rPr>
          <w:rFonts w:asciiTheme="minorHAnsi" w:hAnsiTheme="minorHAnsi"/>
          <w:sz w:val="22"/>
          <w:szCs w:val="22"/>
        </w:rPr>
      </w:pPr>
      <w:r w:rsidRPr="009F62B1">
        <w:rPr>
          <w:rFonts w:asciiTheme="minorHAnsi" w:hAnsiTheme="minorHAnsi"/>
          <w:sz w:val="22"/>
          <w:szCs w:val="22"/>
        </w:rPr>
        <w:t>Criminal record</w:t>
      </w:r>
    </w:p>
    <w:p w:rsidR="00E74202" w:rsidRPr="009F62B1" w:rsidRDefault="00E74202" w:rsidP="00815613">
      <w:pPr>
        <w:pStyle w:val="Default"/>
        <w:numPr>
          <w:ilvl w:val="0"/>
          <w:numId w:val="9"/>
        </w:numPr>
        <w:rPr>
          <w:rFonts w:asciiTheme="minorHAnsi" w:hAnsiTheme="minorHAnsi"/>
          <w:sz w:val="22"/>
          <w:szCs w:val="22"/>
        </w:rPr>
      </w:pPr>
      <w:r w:rsidRPr="009F62B1">
        <w:rPr>
          <w:rFonts w:asciiTheme="minorHAnsi" w:hAnsiTheme="minorHAnsi"/>
          <w:sz w:val="22"/>
          <w:szCs w:val="22"/>
        </w:rPr>
        <w:t>Victims of Domestic Violence</w:t>
      </w:r>
    </w:p>
    <w:p w:rsidR="00E74202" w:rsidRPr="009F62B1" w:rsidRDefault="00E74202" w:rsidP="00815613">
      <w:pPr>
        <w:pStyle w:val="Default"/>
        <w:numPr>
          <w:ilvl w:val="0"/>
          <w:numId w:val="9"/>
        </w:numPr>
        <w:rPr>
          <w:rFonts w:asciiTheme="minorHAnsi" w:hAnsiTheme="minorHAnsi"/>
          <w:sz w:val="22"/>
          <w:szCs w:val="22"/>
        </w:rPr>
      </w:pPr>
      <w:r w:rsidRPr="009F62B1">
        <w:rPr>
          <w:rFonts w:asciiTheme="minorHAnsi" w:hAnsiTheme="minorHAnsi"/>
          <w:sz w:val="22"/>
          <w:szCs w:val="22"/>
        </w:rPr>
        <w:t>LGBTQ</w:t>
      </w:r>
    </w:p>
    <w:p w:rsidR="00E74202" w:rsidRPr="009F62B1" w:rsidRDefault="00E74202" w:rsidP="00815613">
      <w:pPr>
        <w:pStyle w:val="Default"/>
        <w:numPr>
          <w:ilvl w:val="0"/>
          <w:numId w:val="9"/>
        </w:numPr>
        <w:rPr>
          <w:rFonts w:asciiTheme="minorHAnsi" w:hAnsiTheme="minorHAnsi"/>
          <w:sz w:val="22"/>
          <w:szCs w:val="22"/>
        </w:rPr>
      </w:pPr>
      <w:r w:rsidRPr="009F62B1">
        <w:rPr>
          <w:rFonts w:asciiTheme="minorHAnsi" w:hAnsiTheme="minorHAnsi"/>
          <w:sz w:val="22"/>
          <w:szCs w:val="22"/>
        </w:rPr>
        <w:t>Chronic health, behavioral or mental health challenges or functional impairments requiring significant level of support</w:t>
      </w:r>
    </w:p>
    <w:p w:rsidR="00815613" w:rsidRPr="009F62B1" w:rsidRDefault="00815613" w:rsidP="00E27CC6">
      <w:pPr>
        <w:pStyle w:val="NoSpacing"/>
        <w:rPr>
          <w:sz w:val="24"/>
          <w:szCs w:val="24"/>
        </w:rPr>
      </w:pPr>
    </w:p>
    <w:p w:rsidR="00815613" w:rsidRPr="009F62B1" w:rsidRDefault="00815613" w:rsidP="00E27CC6">
      <w:pPr>
        <w:pStyle w:val="NoSpacing"/>
        <w:rPr>
          <w:sz w:val="24"/>
          <w:szCs w:val="24"/>
        </w:rPr>
      </w:pPr>
      <w:r w:rsidRPr="009F62B1">
        <w:rPr>
          <w:sz w:val="24"/>
          <w:szCs w:val="24"/>
        </w:rPr>
        <w:t>Reference:</w:t>
      </w:r>
    </w:p>
    <w:p w:rsidR="00815613" w:rsidRPr="009F62B1" w:rsidRDefault="00815613" w:rsidP="00E27CC6">
      <w:pPr>
        <w:pStyle w:val="NoSpacing"/>
        <w:rPr>
          <w:sz w:val="24"/>
          <w:szCs w:val="24"/>
        </w:rPr>
      </w:pPr>
    </w:p>
    <w:p w:rsidR="00815613" w:rsidRPr="009F62B1" w:rsidRDefault="00372EB3" w:rsidP="00372EB3">
      <w:pPr>
        <w:pStyle w:val="NoSpacing"/>
        <w:numPr>
          <w:ilvl w:val="0"/>
          <w:numId w:val="10"/>
        </w:numPr>
        <w:rPr>
          <w:i/>
          <w:sz w:val="24"/>
          <w:szCs w:val="24"/>
          <w:u w:val="single"/>
        </w:rPr>
      </w:pPr>
      <w:r w:rsidRPr="009F62B1">
        <w:rPr>
          <w:sz w:val="24"/>
          <w:szCs w:val="24"/>
        </w:rPr>
        <w:t xml:space="preserve">HUD Notice:  CPD-14-012 Issued July 28, 2014 </w:t>
      </w:r>
      <w:r w:rsidRPr="009F62B1">
        <w:rPr>
          <w:i/>
          <w:sz w:val="24"/>
          <w:szCs w:val="24"/>
          <w:u w:val="single"/>
        </w:rPr>
        <w:t>Prioritizing Persons Experience Chronic Homelessness and other Vulnerable Homeless Persons in Permanent Supportive Housing and Recordkeeping Requirements for Documenting Chronic Homeless Status</w:t>
      </w:r>
    </w:p>
    <w:p w:rsidR="00372EB3" w:rsidRPr="009F62B1" w:rsidRDefault="00372EB3" w:rsidP="00E27CC6">
      <w:pPr>
        <w:pStyle w:val="NoSpacing"/>
        <w:rPr>
          <w:i/>
          <w:sz w:val="24"/>
          <w:szCs w:val="24"/>
          <w:u w:val="single"/>
        </w:rPr>
      </w:pPr>
    </w:p>
    <w:p w:rsidR="00372EB3" w:rsidRPr="009F62B1" w:rsidRDefault="00372EB3" w:rsidP="00372EB3">
      <w:pPr>
        <w:pStyle w:val="NoSpacing"/>
        <w:numPr>
          <w:ilvl w:val="0"/>
          <w:numId w:val="10"/>
        </w:numPr>
        <w:rPr>
          <w:sz w:val="24"/>
          <w:szCs w:val="24"/>
        </w:rPr>
      </w:pPr>
      <w:r w:rsidRPr="009F62B1">
        <w:rPr>
          <w:sz w:val="24"/>
          <w:szCs w:val="24"/>
        </w:rPr>
        <w:t>24 CFR Parts 578</w:t>
      </w:r>
    </w:p>
    <w:sectPr w:rsidR="00372EB3" w:rsidRPr="009F62B1" w:rsidSect="00E74202">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538A"/>
    <w:multiLevelType w:val="hybridMultilevel"/>
    <w:tmpl w:val="373A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5198F"/>
    <w:multiLevelType w:val="hybridMultilevel"/>
    <w:tmpl w:val="8EB05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C1EF1"/>
    <w:multiLevelType w:val="hybridMultilevel"/>
    <w:tmpl w:val="69206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A556FC"/>
    <w:multiLevelType w:val="hybridMultilevel"/>
    <w:tmpl w:val="8084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A62E0C"/>
    <w:multiLevelType w:val="hybridMultilevel"/>
    <w:tmpl w:val="5734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CE6AED"/>
    <w:multiLevelType w:val="hybridMultilevel"/>
    <w:tmpl w:val="A624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985423"/>
    <w:multiLevelType w:val="hybridMultilevel"/>
    <w:tmpl w:val="F42E0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1399E"/>
    <w:multiLevelType w:val="hybridMultilevel"/>
    <w:tmpl w:val="64E04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DC18BE"/>
    <w:multiLevelType w:val="hybridMultilevel"/>
    <w:tmpl w:val="B94E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1A56B2"/>
    <w:multiLevelType w:val="hybridMultilevel"/>
    <w:tmpl w:val="62F61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7"/>
  </w:num>
  <w:num w:numId="5">
    <w:abstractNumId w:val="3"/>
  </w:num>
  <w:num w:numId="6">
    <w:abstractNumId w:val="2"/>
  </w:num>
  <w:num w:numId="7">
    <w:abstractNumId w:val="8"/>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CC6"/>
    <w:rsid w:val="00011150"/>
    <w:rsid w:val="000623E3"/>
    <w:rsid w:val="0007280B"/>
    <w:rsid w:val="000D701C"/>
    <w:rsid w:val="001A1CAE"/>
    <w:rsid w:val="00311243"/>
    <w:rsid w:val="00372EB3"/>
    <w:rsid w:val="00387A29"/>
    <w:rsid w:val="004A087C"/>
    <w:rsid w:val="0055140E"/>
    <w:rsid w:val="005B3540"/>
    <w:rsid w:val="006621A7"/>
    <w:rsid w:val="00727649"/>
    <w:rsid w:val="00815613"/>
    <w:rsid w:val="009F62B1"/>
    <w:rsid w:val="00B010F9"/>
    <w:rsid w:val="00B737FC"/>
    <w:rsid w:val="00C02318"/>
    <w:rsid w:val="00CE0723"/>
    <w:rsid w:val="00D15E7A"/>
    <w:rsid w:val="00D90BD6"/>
    <w:rsid w:val="00DD3E9F"/>
    <w:rsid w:val="00DF15B3"/>
    <w:rsid w:val="00E27CC6"/>
    <w:rsid w:val="00E74202"/>
    <w:rsid w:val="00EA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E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CC6"/>
    <w:pPr>
      <w:spacing w:after="0" w:line="240" w:lineRule="auto"/>
    </w:pPr>
  </w:style>
  <w:style w:type="paragraph" w:customStyle="1" w:styleId="Default">
    <w:name w:val="Default"/>
    <w:rsid w:val="0081561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15613"/>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010F9"/>
    <w:rPr>
      <w:rFonts w:ascii="Tahoma" w:hAnsi="Tahoma" w:cs="Tahoma"/>
      <w:sz w:val="16"/>
      <w:szCs w:val="16"/>
    </w:rPr>
  </w:style>
  <w:style w:type="character" w:customStyle="1" w:styleId="BalloonTextChar">
    <w:name w:val="Balloon Text Char"/>
    <w:basedOn w:val="DefaultParagraphFont"/>
    <w:link w:val="BalloonText"/>
    <w:uiPriority w:val="99"/>
    <w:semiHidden/>
    <w:rsid w:val="00B010F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E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CC6"/>
    <w:pPr>
      <w:spacing w:after="0" w:line="240" w:lineRule="auto"/>
    </w:pPr>
  </w:style>
  <w:style w:type="paragraph" w:customStyle="1" w:styleId="Default">
    <w:name w:val="Default"/>
    <w:rsid w:val="0081561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15613"/>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010F9"/>
    <w:rPr>
      <w:rFonts w:ascii="Tahoma" w:hAnsi="Tahoma" w:cs="Tahoma"/>
      <w:sz w:val="16"/>
      <w:szCs w:val="16"/>
    </w:rPr>
  </w:style>
  <w:style w:type="character" w:customStyle="1" w:styleId="BalloonTextChar">
    <w:name w:val="Balloon Text Char"/>
    <w:basedOn w:val="DefaultParagraphFont"/>
    <w:link w:val="BalloonText"/>
    <w:uiPriority w:val="99"/>
    <w:semiHidden/>
    <w:rsid w:val="00B010F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Covert</dc:creator>
  <cp:lastModifiedBy>Joan Covert</cp:lastModifiedBy>
  <cp:revision>5</cp:revision>
  <cp:lastPrinted>2016-06-22T13:31:00Z</cp:lastPrinted>
  <dcterms:created xsi:type="dcterms:W3CDTF">2016-07-14T20:12:00Z</dcterms:created>
  <dcterms:modified xsi:type="dcterms:W3CDTF">2016-07-26T12:26:00Z</dcterms:modified>
</cp:coreProperties>
</file>